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76665" w:rsidRDefault="00F541A6" w:rsidP="003C48AF">
      <w:pPr>
        <w:tabs>
          <w:tab w:val="left" w:pos="284"/>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sz w:val="12"/>
          <w:szCs w:val="12"/>
        </w:rPr>
        <w:t>1</w:t>
      </w:r>
      <w:r w:rsidR="00F76665" w:rsidRPr="00F76665">
        <w:rPr>
          <w:rFonts w:ascii="Times New Roman" w:eastAsia="Calibri" w:hAnsi="Times New Roman" w:cs="Times New Roman"/>
          <w:sz w:val="12"/>
          <w:szCs w:val="12"/>
        </w:rPr>
        <w:t xml:space="preserve">. </w:t>
      </w:r>
      <w:r w:rsidR="003C48AF">
        <w:rPr>
          <w:rFonts w:ascii="Times New Roman" w:eastAsia="Calibri" w:hAnsi="Times New Roman" w:cs="Times New Roman"/>
          <w:sz w:val="12"/>
          <w:szCs w:val="12"/>
        </w:rPr>
        <w:t>Информационное сообщение</w:t>
      </w:r>
      <w:r w:rsidR="00F76665">
        <w:rPr>
          <w:rFonts w:ascii="Times New Roman" w:hAnsi="Times New Roman" w:cs="Times New Roman"/>
          <w:sz w:val="12"/>
          <w:szCs w:val="12"/>
        </w:rPr>
        <w:t>…………………………………………………………………………………………………</w:t>
      </w:r>
      <w:r w:rsidR="00C57B8C">
        <w:rPr>
          <w:rFonts w:ascii="Times New Roman" w:hAnsi="Times New Roman" w:cs="Times New Roman"/>
          <w:sz w:val="12"/>
          <w:szCs w:val="12"/>
        </w:rPr>
        <w:t>………...</w:t>
      </w:r>
      <w:r w:rsidR="00F76665">
        <w:rPr>
          <w:rFonts w:ascii="Times New Roman" w:hAnsi="Times New Roman" w:cs="Times New Roman"/>
          <w:sz w:val="12"/>
          <w:szCs w:val="12"/>
        </w:rPr>
        <w:t>…</w:t>
      </w:r>
      <w:r w:rsidR="00F10300">
        <w:rPr>
          <w:rFonts w:ascii="Times New Roman" w:hAnsi="Times New Roman" w:cs="Times New Roman"/>
          <w:sz w:val="12"/>
          <w:szCs w:val="12"/>
        </w:rPr>
        <w:t>…….</w:t>
      </w:r>
      <w:r w:rsidR="00F76665">
        <w:rPr>
          <w:rFonts w:ascii="Times New Roman" w:hAnsi="Times New Roman" w:cs="Times New Roman"/>
          <w:sz w:val="12"/>
          <w:szCs w:val="12"/>
        </w:rPr>
        <w:t>……</w:t>
      </w:r>
      <w:r>
        <w:rPr>
          <w:rFonts w:ascii="Times New Roman" w:hAnsi="Times New Roman" w:cs="Times New Roman"/>
          <w:sz w:val="12"/>
          <w:szCs w:val="12"/>
        </w:rPr>
        <w:t>3</w:t>
      </w:r>
    </w:p>
    <w:p w:rsidR="00C57B8C" w:rsidRDefault="00C57B8C" w:rsidP="00A17E8E">
      <w:pPr>
        <w:autoSpaceDE w:val="0"/>
        <w:autoSpaceDN w:val="0"/>
        <w:adjustRightInd w:val="0"/>
        <w:spacing w:after="0" w:line="240" w:lineRule="auto"/>
        <w:jc w:val="both"/>
        <w:rPr>
          <w:rFonts w:ascii="Times New Roman" w:hAnsi="Times New Roman" w:cs="Times New Roman"/>
          <w:sz w:val="12"/>
          <w:szCs w:val="12"/>
        </w:rPr>
      </w:pPr>
    </w:p>
    <w:p w:rsidR="00A17E8E" w:rsidRPr="00A17E8E" w:rsidRDefault="00A17E8E" w:rsidP="00A17E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Проект Решения</w:t>
      </w:r>
      <w:r w:rsidRPr="00A17E8E">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Воротнее</w:t>
      </w:r>
      <w:r w:rsidRPr="00A17E8E">
        <w:rPr>
          <w:rFonts w:ascii="Times New Roman" w:eastAsia="Calibri" w:hAnsi="Times New Roman" w:cs="Times New Roman"/>
          <w:sz w:val="12"/>
          <w:szCs w:val="12"/>
        </w:rPr>
        <w:t xml:space="preserve"> муниципального района Сергиевский Самарской области</w:t>
      </w:r>
    </w:p>
    <w:p w:rsidR="00A17E8E" w:rsidRDefault="00A17E8E" w:rsidP="00A17E8E">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w:t>
      </w:r>
      <w:r w:rsidRPr="00A17E8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w:t>
      </w:r>
      <w:r w:rsidRPr="00A17E8E">
        <w:rPr>
          <w:rFonts w:ascii="Times New Roman" w:hAnsi="Times New Roman" w:cs="Times New Roman"/>
          <w:sz w:val="12"/>
          <w:szCs w:val="12"/>
        </w:rPr>
        <w:t>в</w:t>
      </w:r>
      <w:r>
        <w:rPr>
          <w:rFonts w:ascii="Times New Roman" w:hAnsi="Times New Roman" w:cs="Times New Roman"/>
          <w:sz w:val="12"/>
          <w:szCs w:val="12"/>
        </w:rPr>
        <w:t xml:space="preserve"> </w:t>
      </w:r>
      <w:r w:rsidRPr="00A17E8E">
        <w:rPr>
          <w:rFonts w:ascii="Times New Roman" w:hAnsi="Times New Roman" w:cs="Times New Roman"/>
          <w:sz w:val="12"/>
          <w:szCs w:val="12"/>
        </w:rPr>
        <w:t>Правила землепользования и застройки сельского поселения Воротнее</w:t>
      </w:r>
      <w:r>
        <w:rPr>
          <w:rFonts w:ascii="Times New Roman" w:hAnsi="Times New Roman" w:cs="Times New Roman"/>
          <w:sz w:val="12"/>
          <w:szCs w:val="12"/>
        </w:rPr>
        <w:t xml:space="preserve"> </w:t>
      </w:r>
      <w:r w:rsidRPr="00A17E8E">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A17E8E">
        <w:rPr>
          <w:rFonts w:ascii="Times New Roman" w:hAnsi="Times New Roman" w:cs="Times New Roman"/>
          <w:sz w:val="12"/>
          <w:szCs w:val="12"/>
        </w:rPr>
        <w:t>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№28</w:t>
      </w:r>
      <w:r w:rsidR="00F10300">
        <w:rPr>
          <w:rFonts w:ascii="Times New Roman" w:hAnsi="Times New Roman" w:cs="Times New Roman"/>
          <w:sz w:val="12"/>
          <w:szCs w:val="12"/>
        </w:rPr>
        <w:t xml:space="preserve"> </w:t>
      </w:r>
      <w:r w:rsidRPr="00A17E8E">
        <w:rPr>
          <w:rFonts w:ascii="Times New Roman" w:hAnsi="Times New Roman" w:cs="Times New Roman"/>
          <w:sz w:val="12"/>
          <w:szCs w:val="12"/>
        </w:rPr>
        <w:t>от</w:t>
      </w:r>
      <w:r w:rsidR="00F10300">
        <w:rPr>
          <w:rFonts w:ascii="Times New Roman" w:hAnsi="Times New Roman" w:cs="Times New Roman"/>
          <w:sz w:val="12"/>
          <w:szCs w:val="12"/>
        </w:rPr>
        <w:t xml:space="preserve"> </w:t>
      </w:r>
      <w:r w:rsidRPr="00A17E8E">
        <w:rPr>
          <w:rFonts w:ascii="Times New Roman" w:hAnsi="Times New Roman" w:cs="Times New Roman"/>
          <w:sz w:val="12"/>
          <w:szCs w:val="12"/>
        </w:rPr>
        <w:t>27.12.2013  года</w:t>
      </w:r>
      <w:r>
        <w:rPr>
          <w:rFonts w:ascii="Times New Roman" w:hAnsi="Times New Roman" w:cs="Times New Roman"/>
          <w:sz w:val="12"/>
          <w:szCs w:val="12"/>
        </w:rPr>
        <w:t>»</w:t>
      </w:r>
      <w:r w:rsidR="00F10300">
        <w:rPr>
          <w:rFonts w:ascii="Times New Roman" w:hAnsi="Times New Roman" w:cs="Times New Roman"/>
          <w:sz w:val="12"/>
          <w:szCs w:val="12"/>
        </w:rPr>
        <w:t>……</w:t>
      </w:r>
      <w:r w:rsidR="007953DF">
        <w:rPr>
          <w:rFonts w:ascii="Times New Roman" w:hAnsi="Times New Roman" w:cs="Times New Roman"/>
          <w:sz w:val="12"/>
          <w:szCs w:val="12"/>
        </w:rPr>
        <w:t>……...</w:t>
      </w:r>
      <w:r w:rsidR="00F10300">
        <w:rPr>
          <w:rFonts w:ascii="Times New Roman" w:hAnsi="Times New Roman" w:cs="Times New Roman"/>
          <w:sz w:val="12"/>
          <w:szCs w:val="12"/>
        </w:rPr>
        <w:t>……</w:t>
      </w:r>
      <w:r w:rsidR="0054731A">
        <w:rPr>
          <w:rFonts w:ascii="Times New Roman" w:hAnsi="Times New Roman" w:cs="Times New Roman"/>
          <w:sz w:val="12"/>
          <w:szCs w:val="12"/>
        </w:rPr>
        <w:t>……………………………………………………………………………</w:t>
      </w:r>
      <w:r w:rsidR="00F10300">
        <w:rPr>
          <w:rFonts w:ascii="Times New Roman" w:hAnsi="Times New Roman" w:cs="Times New Roman"/>
          <w:sz w:val="12"/>
          <w:szCs w:val="12"/>
        </w:rPr>
        <w:t>…………….…..3</w:t>
      </w:r>
    </w:p>
    <w:p w:rsidR="00F10300" w:rsidRDefault="00F10300" w:rsidP="00F10300">
      <w:pPr>
        <w:autoSpaceDE w:val="0"/>
        <w:autoSpaceDN w:val="0"/>
        <w:adjustRightInd w:val="0"/>
        <w:spacing w:after="0" w:line="240" w:lineRule="auto"/>
        <w:jc w:val="both"/>
        <w:rPr>
          <w:rFonts w:ascii="Times New Roman" w:hAnsi="Times New Roman" w:cs="Times New Roman"/>
          <w:sz w:val="12"/>
          <w:szCs w:val="12"/>
        </w:rPr>
      </w:pP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F10300">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F10300">
        <w:rPr>
          <w:rFonts w:ascii="Times New Roman" w:eastAsia="Calibri" w:hAnsi="Times New Roman" w:cs="Times New Roman"/>
          <w:sz w:val="12"/>
          <w:szCs w:val="12"/>
        </w:rPr>
        <w:t xml:space="preserve"> муниципального района Сергиевский Самарской области</w:t>
      </w:r>
    </w:p>
    <w:p w:rsidR="00A17E8E" w:rsidRDefault="00F10300" w:rsidP="00F10300">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№46 от 22 августа 2023 года «</w:t>
      </w:r>
      <w:r w:rsidRPr="00F10300">
        <w:rPr>
          <w:rFonts w:ascii="Times New Roman"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с.Сергиевск, ул.К.Маркса, д.48, площадью 644 кв.м, с кадастровым номером 63:31:0702028:159</w:t>
      </w:r>
      <w:r>
        <w:rPr>
          <w:rFonts w:ascii="Times New Roman" w:hAnsi="Times New Roman" w:cs="Times New Roman"/>
          <w:sz w:val="12"/>
          <w:szCs w:val="12"/>
        </w:rPr>
        <w:t>»…</w:t>
      </w:r>
      <w:r w:rsidR="007953DF">
        <w:rPr>
          <w:rFonts w:ascii="Times New Roman" w:hAnsi="Times New Roman" w:cs="Times New Roman"/>
          <w:sz w:val="12"/>
          <w:szCs w:val="12"/>
        </w:rPr>
        <w:t>…………………………………………………………………...……………………………………………………………………..</w:t>
      </w:r>
      <w:r w:rsidR="009470AD">
        <w:rPr>
          <w:rFonts w:ascii="Times New Roman" w:hAnsi="Times New Roman" w:cs="Times New Roman"/>
          <w:sz w:val="12"/>
          <w:szCs w:val="12"/>
        </w:rPr>
        <w:t>29</w:t>
      </w: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EC4F92">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258AA" w:rsidRDefault="00EC4F92"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№884 от 22 августа 2023 года «</w:t>
      </w:r>
      <w:r w:rsidRPr="00EC4F92">
        <w:rPr>
          <w:rFonts w:ascii="Times New Roman" w:eastAsia="Calibri" w:hAnsi="Times New Roman" w:cs="Times New Roman"/>
          <w:sz w:val="12"/>
          <w:szCs w:val="12"/>
        </w:rPr>
        <w:t>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2024-2026 годы»</w:t>
      </w:r>
      <w:r>
        <w:rPr>
          <w:rFonts w:ascii="Times New Roman" w:eastAsia="Calibri" w:hAnsi="Times New Roman" w:cs="Times New Roman"/>
          <w:sz w:val="12"/>
          <w:szCs w:val="12"/>
        </w:rPr>
        <w:t>……………………………………………………………………</w:t>
      </w:r>
      <w:r w:rsidR="009470AD">
        <w:rPr>
          <w:rFonts w:ascii="Times New Roman" w:eastAsia="Calibri" w:hAnsi="Times New Roman" w:cs="Times New Roman"/>
          <w:sz w:val="12"/>
          <w:szCs w:val="12"/>
        </w:rPr>
        <w:t>…….30</w:t>
      </w: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5258AA" w:rsidRDefault="005258AA"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9C5BE9" w:rsidRDefault="009C5BE9"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Default="00686B8B" w:rsidP="0015017C">
      <w:pPr>
        <w:tabs>
          <w:tab w:val="left" w:pos="284"/>
        </w:tabs>
        <w:spacing w:after="0" w:line="240" w:lineRule="auto"/>
        <w:jc w:val="both"/>
        <w:rPr>
          <w:rFonts w:ascii="Times New Roman" w:eastAsia="Calibri" w:hAnsi="Times New Roman" w:cs="Times New Roman"/>
          <w:sz w:val="12"/>
          <w:szCs w:val="12"/>
        </w:rPr>
      </w:pPr>
    </w:p>
    <w:p w:rsidR="00686B8B" w:rsidRPr="0015017C" w:rsidRDefault="00686B8B"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C48AF" w:rsidRDefault="003C48AF" w:rsidP="003C48AF">
      <w:pPr>
        <w:tabs>
          <w:tab w:val="left" w:pos="284"/>
        </w:tabs>
        <w:spacing w:after="0" w:line="240" w:lineRule="auto"/>
        <w:jc w:val="center"/>
        <w:rPr>
          <w:rFonts w:ascii="Times New Roman" w:eastAsia="Calibri" w:hAnsi="Times New Roman" w:cs="Times New Roman"/>
          <w:sz w:val="12"/>
          <w:szCs w:val="12"/>
        </w:rPr>
      </w:pPr>
      <w:r w:rsidRPr="003C48AF">
        <w:rPr>
          <w:rFonts w:ascii="Times New Roman" w:eastAsia="Calibri" w:hAnsi="Times New Roman" w:cs="Times New Roman"/>
          <w:sz w:val="12"/>
          <w:szCs w:val="12"/>
        </w:rPr>
        <w:lastRenderedPageBreak/>
        <w:t>ИНФОРМАЦИОННОЕ СООБЩЕНИЕ</w:t>
      </w:r>
    </w:p>
    <w:p w:rsidR="003C48AF" w:rsidRPr="003C48AF" w:rsidRDefault="003C48AF" w:rsidP="003C48AF">
      <w:pPr>
        <w:tabs>
          <w:tab w:val="left" w:pos="284"/>
        </w:tabs>
        <w:spacing w:after="0" w:line="240" w:lineRule="auto"/>
        <w:jc w:val="center"/>
        <w:rPr>
          <w:rFonts w:ascii="Times New Roman" w:eastAsia="Calibri" w:hAnsi="Times New Roman" w:cs="Times New Roman"/>
          <w:sz w:val="12"/>
          <w:szCs w:val="12"/>
        </w:rPr>
      </w:pPr>
    </w:p>
    <w:p w:rsidR="003C48AF" w:rsidRPr="003C48AF" w:rsidRDefault="003C48AF" w:rsidP="003C48AF">
      <w:pPr>
        <w:tabs>
          <w:tab w:val="left" w:pos="284"/>
        </w:tabs>
        <w:spacing w:after="0" w:line="240" w:lineRule="auto"/>
        <w:ind w:firstLine="284"/>
        <w:jc w:val="both"/>
        <w:rPr>
          <w:rFonts w:ascii="Times New Roman" w:eastAsia="Calibri" w:hAnsi="Times New Roman" w:cs="Times New Roman"/>
          <w:sz w:val="12"/>
          <w:szCs w:val="12"/>
        </w:rPr>
      </w:pPr>
      <w:r w:rsidRPr="003C48AF">
        <w:rPr>
          <w:rFonts w:ascii="Times New Roman" w:eastAsia="Calibri" w:hAnsi="Times New Roman" w:cs="Times New Roman"/>
          <w:sz w:val="12"/>
          <w:szCs w:val="12"/>
        </w:rPr>
        <w:t>Руководствуясь п. 1 ч. 8 ст. 5.1 ГрК Ф,  пунктом1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 утвержденного решением Собрания представителей сельского поселения Воротнее муниципального района Сергиевский Самарской области от 12.07.2023 года №15, в соответствии с Постановлением Главы сельского поселения Воротнее муниципального района Сергиевский Самарской области №3от 17.08.2023 г. «О проведении публичных слушаний</w:t>
      </w:r>
      <w:r>
        <w:rPr>
          <w:rFonts w:ascii="Times New Roman" w:eastAsia="Calibri" w:hAnsi="Times New Roman" w:cs="Times New Roman"/>
          <w:sz w:val="12"/>
          <w:szCs w:val="12"/>
        </w:rPr>
        <w:t xml:space="preserve"> </w:t>
      </w:r>
      <w:r w:rsidRPr="003C48AF">
        <w:rPr>
          <w:rFonts w:ascii="Times New Roman" w:eastAsia="Calibri" w:hAnsi="Times New Roman" w:cs="Times New Roman"/>
          <w:sz w:val="12"/>
          <w:szCs w:val="12"/>
        </w:rPr>
        <w:t>по проекту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27.12.2013 года», Администрация сельского поселения Воротнее</w:t>
      </w:r>
      <w:r>
        <w:rPr>
          <w:rFonts w:ascii="Times New Roman" w:eastAsia="Calibri" w:hAnsi="Times New Roman" w:cs="Times New Roman"/>
          <w:sz w:val="12"/>
          <w:szCs w:val="12"/>
        </w:rPr>
        <w:t xml:space="preserve"> </w:t>
      </w:r>
      <w:r w:rsidRPr="003C48AF">
        <w:rPr>
          <w:rFonts w:ascii="Times New Roman" w:eastAsia="Calibri" w:hAnsi="Times New Roman" w:cs="Times New Roman"/>
          <w:sz w:val="12"/>
          <w:szCs w:val="12"/>
        </w:rPr>
        <w:t>муниципального района Сергиевский Самарской области осуществляет опубликование проекта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№28 от 27.12.2013 года» в газете «Сергиевский вестник» и размещение указанного проекта</w:t>
      </w:r>
      <w:r>
        <w:rPr>
          <w:rFonts w:ascii="Times New Roman" w:eastAsia="Calibri" w:hAnsi="Times New Roman" w:cs="Times New Roman"/>
          <w:sz w:val="12"/>
          <w:szCs w:val="12"/>
        </w:rPr>
        <w:t xml:space="preserve"> </w:t>
      </w:r>
      <w:r w:rsidRPr="003C48AF">
        <w:rPr>
          <w:rFonts w:ascii="Times New Roman" w:eastAsia="Calibri" w:hAnsi="Times New Roman" w:cs="Times New Roman"/>
          <w:sz w:val="12"/>
          <w:szCs w:val="12"/>
        </w:rPr>
        <w:t>Решения</w:t>
      </w:r>
      <w:r>
        <w:rPr>
          <w:rFonts w:ascii="Times New Roman" w:eastAsia="Calibri" w:hAnsi="Times New Roman" w:cs="Times New Roman"/>
          <w:sz w:val="12"/>
          <w:szCs w:val="12"/>
        </w:rPr>
        <w:t xml:space="preserve"> </w:t>
      </w:r>
      <w:r w:rsidRPr="003C48AF">
        <w:rPr>
          <w:rFonts w:ascii="Times New Roman" w:eastAsia="Calibri" w:hAnsi="Times New Roman" w:cs="Times New Roman"/>
          <w:sz w:val="12"/>
          <w:szCs w:val="12"/>
        </w:rPr>
        <w:t>в информационно-телекоммуникационной сети «Интернет» на официальном сайте Администрации муниципального района Сергиевский Самарской области</w:t>
      </w:r>
      <w:r>
        <w:rPr>
          <w:rFonts w:ascii="Times New Roman" w:eastAsia="Calibri" w:hAnsi="Times New Roman" w:cs="Times New Roman"/>
          <w:sz w:val="12"/>
          <w:szCs w:val="12"/>
        </w:rPr>
        <w:t xml:space="preserve"> </w:t>
      </w:r>
      <w:r w:rsidRPr="003C48AF">
        <w:rPr>
          <w:rFonts w:ascii="Times New Roman" w:eastAsia="Calibri" w:hAnsi="Times New Roman" w:cs="Times New Roman"/>
          <w:sz w:val="12"/>
          <w:szCs w:val="12"/>
        </w:rPr>
        <w:t>http://sergievsk.ru/.</w:t>
      </w:r>
    </w:p>
    <w:p w:rsidR="003C48AF" w:rsidRPr="003C48AF" w:rsidRDefault="003C48AF" w:rsidP="003C48AF">
      <w:pPr>
        <w:tabs>
          <w:tab w:val="left" w:pos="284"/>
        </w:tabs>
        <w:spacing w:after="0" w:line="240" w:lineRule="auto"/>
        <w:jc w:val="both"/>
        <w:rPr>
          <w:rFonts w:ascii="Times New Roman" w:eastAsia="Calibri" w:hAnsi="Times New Roman" w:cs="Times New Roman"/>
          <w:sz w:val="12"/>
          <w:szCs w:val="12"/>
        </w:rPr>
      </w:pPr>
    </w:p>
    <w:p w:rsidR="00A17E8E" w:rsidRP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СОБРАНИЕ ПРЕДСТАВИТЕЛЕЙ</w:t>
      </w:r>
    </w:p>
    <w:p w:rsidR="00A17E8E" w:rsidRP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A17E8E" w:rsidRP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МУНИЦИПАЛЬНОГО РАЙОНА СЕРГИЕВСКИЙ</w:t>
      </w:r>
    </w:p>
    <w:p w:rsidR="00A17E8E" w:rsidRPr="00A17E8E" w:rsidRDefault="00A17E8E" w:rsidP="00A17E8E">
      <w:pPr>
        <w:tabs>
          <w:tab w:val="left" w:pos="284"/>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САМАРСКОЙ ОБЛАСТИ</w:t>
      </w:r>
    </w:p>
    <w:p w:rsidR="00A17E8E" w:rsidRPr="00A17E8E" w:rsidRDefault="00A17E8E" w:rsidP="00A17E8E">
      <w:pPr>
        <w:tabs>
          <w:tab w:val="left" w:pos="284"/>
        </w:tabs>
        <w:spacing w:after="0" w:line="240" w:lineRule="auto"/>
        <w:jc w:val="center"/>
        <w:rPr>
          <w:rFonts w:ascii="Times New Roman" w:eastAsia="Calibri" w:hAnsi="Times New Roman" w:cs="Times New Roman"/>
          <w:sz w:val="12"/>
          <w:szCs w:val="12"/>
        </w:rPr>
      </w:pPr>
    </w:p>
    <w:p w:rsidR="00A17E8E" w:rsidRDefault="00A17E8E" w:rsidP="00A17E8E">
      <w:pPr>
        <w:tabs>
          <w:tab w:val="left" w:pos="284"/>
        </w:tabs>
        <w:spacing w:after="0" w:line="240" w:lineRule="auto"/>
        <w:jc w:val="center"/>
        <w:rPr>
          <w:rFonts w:ascii="Times New Roman" w:eastAsia="Calibri" w:hAnsi="Times New Roman" w:cs="Times New Roman"/>
          <w:sz w:val="12"/>
          <w:szCs w:val="12"/>
        </w:rPr>
      </w:pPr>
      <w:r w:rsidRPr="00A17E8E">
        <w:rPr>
          <w:rFonts w:ascii="Times New Roman" w:eastAsia="Calibri" w:hAnsi="Times New Roman" w:cs="Times New Roman"/>
          <w:sz w:val="12"/>
          <w:szCs w:val="12"/>
        </w:rPr>
        <w:t>РЕШЕНИЕ</w:t>
      </w:r>
    </w:p>
    <w:p w:rsidR="00A17E8E" w:rsidRPr="00A17E8E" w:rsidRDefault="00A17E8E" w:rsidP="00A17E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 xml:space="preserve">О внесении </w:t>
      </w:r>
      <w:r>
        <w:rPr>
          <w:rFonts w:ascii="Times New Roman" w:eastAsia="Calibri" w:hAnsi="Times New Roman" w:cs="Times New Roman"/>
          <w:b/>
          <w:sz w:val="12"/>
          <w:szCs w:val="12"/>
        </w:rPr>
        <w:t xml:space="preserve">изменений </w:t>
      </w:r>
      <w:r w:rsidRPr="00A17E8E">
        <w:rPr>
          <w:rFonts w:ascii="Times New Roman" w:eastAsia="Calibri" w:hAnsi="Times New Roman" w:cs="Times New Roman"/>
          <w:b/>
          <w:sz w:val="12"/>
          <w:szCs w:val="12"/>
        </w:rPr>
        <w:t>в</w:t>
      </w:r>
      <w:r>
        <w:rPr>
          <w:rFonts w:ascii="Times New Roman" w:eastAsia="Calibri" w:hAnsi="Times New Roman" w:cs="Times New Roman"/>
          <w:b/>
          <w:sz w:val="12"/>
          <w:szCs w:val="12"/>
        </w:rPr>
        <w:t xml:space="preserve"> </w:t>
      </w:r>
      <w:r w:rsidRPr="00A17E8E">
        <w:rPr>
          <w:rFonts w:ascii="Times New Roman" w:eastAsia="Calibri" w:hAnsi="Times New Roman" w:cs="Times New Roman"/>
          <w:b/>
          <w:sz w:val="12"/>
          <w:szCs w:val="12"/>
        </w:rPr>
        <w:t>Правила землепользования и застройки сельского поселения Воротнее</w:t>
      </w:r>
      <w:r>
        <w:rPr>
          <w:rFonts w:ascii="Times New Roman" w:eastAsia="Calibri" w:hAnsi="Times New Roman" w:cs="Times New Roman"/>
          <w:b/>
          <w:sz w:val="12"/>
          <w:szCs w:val="12"/>
        </w:rPr>
        <w:t xml:space="preserve"> </w:t>
      </w:r>
    </w:p>
    <w:p w:rsid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A17E8E">
        <w:rPr>
          <w:rFonts w:ascii="Times New Roman" w:eastAsia="Calibri" w:hAnsi="Times New Roman" w:cs="Times New Roman"/>
          <w:b/>
          <w:sz w:val="12"/>
          <w:szCs w:val="12"/>
        </w:rPr>
        <w:t xml:space="preserve">Сергиевский Самарской области, утвержденные решением Собрания представителей </w:t>
      </w:r>
    </w:p>
    <w:p w:rsidR="00A17E8E" w:rsidRPr="00A17E8E" w:rsidRDefault="00A17E8E" w:rsidP="00A17E8E">
      <w:pPr>
        <w:tabs>
          <w:tab w:val="left" w:pos="284"/>
          <w:tab w:val="left" w:pos="3828"/>
        </w:tabs>
        <w:spacing w:after="0" w:line="240" w:lineRule="auto"/>
        <w:jc w:val="center"/>
        <w:rPr>
          <w:rFonts w:ascii="Times New Roman" w:eastAsia="Calibri" w:hAnsi="Times New Roman" w:cs="Times New Roman"/>
          <w:b/>
          <w:sz w:val="12"/>
          <w:szCs w:val="12"/>
        </w:rPr>
      </w:pPr>
      <w:r w:rsidRPr="00A17E8E">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 №28от27.12.2013  года</w:t>
      </w:r>
    </w:p>
    <w:p w:rsidR="00A17E8E" w:rsidRPr="00A17E8E" w:rsidRDefault="00A17E8E" w:rsidP="00A17E8E">
      <w:pPr>
        <w:tabs>
          <w:tab w:val="left" w:pos="284"/>
          <w:tab w:val="left" w:pos="3828"/>
        </w:tabs>
        <w:spacing w:after="0" w:line="240" w:lineRule="auto"/>
        <w:jc w:val="both"/>
        <w:rPr>
          <w:rFonts w:ascii="Times New Roman" w:eastAsia="Calibri" w:hAnsi="Times New Roman" w:cs="Times New Roman"/>
          <w:b/>
          <w:sz w:val="12"/>
          <w:szCs w:val="12"/>
        </w:rPr>
      </w:pPr>
    </w:p>
    <w:p w:rsidR="00A17E8E" w:rsidRDefault="00A17E8E" w:rsidP="00C37546">
      <w:pPr>
        <w:tabs>
          <w:tab w:val="left" w:pos="284"/>
          <w:tab w:val="left" w:pos="3828"/>
        </w:tabs>
        <w:spacing w:after="0" w:line="240" w:lineRule="auto"/>
        <w:ind w:firstLine="284"/>
        <w:jc w:val="both"/>
        <w:rPr>
          <w:rFonts w:ascii="Times New Roman" w:eastAsia="Calibri" w:hAnsi="Times New Roman" w:cs="Times New Roman"/>
          <w:sz w:val="12"/>
          <w:szCs w:val="12"/>
        </w:rPr>
      </w:pPr>
      <w:r w:rsidRPr="00A17E8E">
        <w:rPr>
          <w:rFonts w:ascii="Times New Roman" w:eastAsia="Calibri" w:hAnsi="Times New Roman" w:cs="Times New Roman"/>
          <w:sz w:val="12"/>
          <w:szCs w:val="12"/>
        </w:rPr>
        <w:t>В соответствии со статьей 33Градостроительного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w:t>
      </w:r>
      <w:r w:rsidR="00A27918">
        <w:rPr>
          <w:rFonts w:ascii="Times New Roman" w:eastAsia="Calibri" w:hAnsi="Times New Roman" w:cs="Times New Roman"/>
          <w:sz w:val="12"/>
          <w:szCs w:val="12"/>
        </w:rPr>
        <w:t xml:space="preserve"> </w:t>
      </w:r>
      <w:r w:rsidRPr="00A17E8E">
        <w:rPr>
          <w:rFonts w:ascii="Times New Roman" w:eastAsia="Calibri" w:hAnsi="Times New Roman" w:cs="Times New Roman"/>
          <w:sz w:val="12"/>
          <w:szCs w:val="12"/>
        </w:rPr>
        <w:t>,на основании обращения Салминой Татьяны Федоровны, с учетом Заключения о результатах публичных слушаний по проекту Правил землепользования и застройки сельского поселения Воротнее муниципального района Сергиевский Самарской области, Собрание представителей сельского поселен</w:t>
      </w:r>
      <w:r w:rsidR="00A27918">
        <w:rPr>
          <w:rFonts w:ascii="Times New Roman" w:eastAsia="Calibri" w:hAnsi="Times New Roman" w:cs="Times New Roman"/>
          <w:sz w:val="12"/>
          <w:szCs w:val="12"/>
        </w:rPr>
        <w:t>ия Воро</w:t>
      </w:r>
      <w:r w:rsidRPr="00A17E8E">
        <w:rPr>
          <w:rFonts w:ascii="Times New Roman" w:eastAsia="Calibri" w:hAnsi="Times New Roman" w:cs="Times New Roman"/>
          <w:sz w:val="12"/>
          <w:szCs w:val="12"/>
        </w:rPr>
        <w:t>нее</w:t>
      </w:r>
      <w:r>
        <w:rPr>
          <w:rFonts w:ascii="Times New Roman" w:eastAsia="Calibri" w:hAnsi="Times New Roman" w:cs="Times New Roman"/>
          <w:sz w:val="12"/>
          <w:szCs w:val="12"/>
        </w:rPr>
        <w:t xml:space="preserve"> </w:t>
      </w:r>
      <w:r w:rsidRPr="00A17E8E">
        <w:rPr>
          <w:rFonts w:ascii="Times New Roman" w:eastAsia="Calibri" w:hAnsi="Times New Roman" w:cs="Times New Roman"/>
          <w:sz w:val="12"/>
          <w:szCs w:val="12"/>
        </w:rPr>
        <w:t>муниципального района Сергиевский Самарской области</w:t>
      </w:r>
    </w:p>
    <w:p w:rsidR="00A17E8E" w:rsidRPr="00A17E8E" w:rsidRDefault="00A17E8E" w:rsidP="00C37546">
      <w:pPr>
        <w:tabs>
          <w:tab w:val="left" w:pos="284"/>
          <w:tab w:val="left" w:pos="3828"/>
        </w:tabs>
        <w:spacing w:after="0" w:line="240" w:lineRule="auto"/>
        <w:ind w:firstLine="284"/>
        <w:jc w:val="both"/>
        <w:rPr>
          <w:rFonts w:ascii="Times New Roman" w:eastAsia="Calibri" w:hAnsi="Times New Roman" w:cs="Times New Roman"/>
          <w:sz w:val="12"/>
          <w:szCs w:val="12"/>
        </w:rPr>
      </w:pPr>
      <w:r w:rsidRPr="00A17E8E">
        <w:rPr>
          <w:rFonts w:ascii="Times New Roman" w:eastAsia="Calibri" w:hAnsi="Times New Roman" w:cs="Times New Roman"/>
          <w:b/>
          <w:sz w:val="12"/>
          <w:szCs w:val="12"/>
        </w:rPr>
        <w:t>РЕШИЛО</w:t>
      </w:r>
      <w:r w:rsidRPr="00A17E8E">
        <w:rPr>
          <w:rFonts w:ascii="Times New Roman" w:eastAsia="Calibri" w:hAnsi="Times New Roman" w:cs="Times New Roman"/>
          <w:sz w:val="12"/>
          <w:szCs w:val="12"/>
        </w:rPr>
        <w:t>:</w:t>
      </w:r>
    </w:p>
    <w:p w:rsidR="00A17E8E" w:rsidRPr="00A17E8E" w:rsidRDefault="00A17E8E" w:rsidP="00C3754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7E8E">
        <w:rPr>
          <w:rFonts w:ascii="Times New Roman" w:eastAsia="Calibri" w:hAnsi="Times New Roman" w:cs="Times New Roman"/>
          <w:sz w:val="12"/>
          <w:szCs w:val="12"/>
        </w:rPr>
        <w:t>Внести следующие изменения в</w:t>
      </w:r>
      <w:r w:rsidR="00797AED">
        <w:rPr>
          <w:rFonts w:ascii="Times New Roman" w:eastAsia="Calibri" w:hAnsi="Times New Roman" w:cs="Times New Roman"/>
          <w:sz w:val="12"/>
          <w:szCs w:val="12"/>
        </w:rPr>
        <w:t xml:space="preserve"> </w:t>
      </w:r>
      <w:r w:rsidRPr="00A17E8E">
        <w:rPr>
          <w:rFonts w:ascii="Times New Roman" w:eastAsia="Calibri" w:hAnsi="Times New Roman" w:cs="Times New Roman"/>
          <w:sz w:val="12"/>
          <w:szCs w:val="12"/>
        </w:rPr>
        <w:t>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27.12.2013 года в градостроительный регламент:</w:t>
      </w:r>
    </w:p>
    <w:p w:rsidR="00A17E8E" w:rsidRPr="00A17E8E" w:rsidRDefault="00A17E8E" w:rsidP="00A17E8E">
      <w:pPr>
        <w:tabs>
          <w:tab w:val="left" w:pos="284"/>
          <w:tab w:val="left" w:pos="3828"/>
        </w:tabs>
        <w:spacing w:after="0" w:line="240" w:lineRule="auto"/>
        <w:ind w:firstLine="284"/>
        <w:jc w:val="both"/>
        <w:rPr>
          <w:rFonts w:ascii="Times New Roman" w:eastAsia="Calibri" w:hAnsi="Times New Roman" w:cs="Times New Roman"/>
          <w:sz w:val="12"/>
          <w:szCs w:val="12"/>
        </w:rPr>
      </w:pPr>
      <w:r w:rsidRPr="00A17E8E">
        <w:rPr>
          <w:rFonts w:ascii="Times New Roman" w:eastAsia="Calibri" w:hAnsi="Times New Roman" w:cs="Times New Roman"/>
          <w:sz w:val="12"/>
          <w:szCs w:val="12"/>
        </w:rPr>
        <w:t>Статья 20. Виды разрешенного использования в жилых, общественно-деловой и рекреационных территориальных зонах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3544"/>
        <w:gridCol w:w="425"/>
        <w:gridCol w:w="284"/>
        <w:gridCol w:w="283"/>
        <w:gridCol w:w="284"/>
        <w:gridCol w:w="283"/>
        <w:gridCol w:w="1134"/>
      </w:tblGrid>
      <w:tr w:rsidR="008F01F7" w:rsidRPr="00864D45" w:rsidTr="008F01F7">
        <w:trPr>
          <w:trHeight w:val="541"/>
          <w:tblHeader/>
        </w:trPr>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п/п</w:t>
            </w: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Наименование ВРИ </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Описание ВРИ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Код ВРИ</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Ж1</w:t>
            </w:r>
          </w:p>
          <w:p w:rsidR="00A17E8E" w:rsidRPr="00A17E8E" w:rsidRDefault="00A17E8E" w:rsidP="00A17E8E">
            <w:pPr>
              <w:spacing w:after="0"/>
              <w:rPr>
                <w:rFonts w:ascii="Times New Roman" w:hAnsi="Times New Roman" w:cs="Times New Roman"/>
                <w:sz w:val="12"/>
                <w:szCs w:val="12"/>
              </w:rPr>
            </w:pP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Ж2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lang w:val="en-US"/>
              </w:rPr>
            </w:pPr>
            <w:r w:rsidRPr="00A17E8E">
              <w:rPr>
                <w:rFonts w:ascii="Times New Roman" w:hAnsi="Times New Roman" w:cs="Times New Roman"/>
                <w:sz w:val="12"/>
                <w:szCs w:val="12"/>
                <w:lang w:val="en-US"/>
              </w:rPr>
              <w:t>O</w:t>
            </w:r>
          </w:p>
          <w:p w:rsidR="00A17E8E" w:rsidRPr="00A17E8E" w:rsidRDefault="00A17E8E" w:rsidP="00A17E8E">
            <w:pPr>
              <w:spacing w:after="0"/>
              <w:rPr>
                <w:rFonts w:ascii="Times New Roman" w:hAnsi="Times New Roman" w:cs="Times New Roman"/>
                <w:sz w:val="12"/>
                <w:szCs w:val="12"/>
              </w:rPr>
            </w:pP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Р1</w:t>
            </w:r>
          </w:p>
          <w:p w:rsidR="00A17E8E" w:rsidRPr="00A17E8E" w:rsidRDefault="00A17E8E" w:rsidP="00A17E8E">
            <w:pPr>
              <w:spacing w:after="0"/>
              <w:rPr>
                <w:rFonts w:ascii="Times New Roman" w:hAnsi="Times New Roman" w:cs="Times New Roman"/>
                <w:sz w:val="12"/>
                <w:szCs w:val="12"/>
              </w:rPr>
            </w:pP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Вспомогательные ВРИ, применяемых к соответствующему основному/условному ВРИ,  код ВРИ</w:t>
            </w:r>
          </w:p>
        </w:tc>
      </w:tr>
      <w:tr w:rsidR="008F01F7" w:rsidRPr="00864D45" w:rsidTr="008F01F7">
        <w:trPr>
          <w:trHeight w:val="295"/>
        </w:trPr>
        <w:tc>
          <w:tcPr>
            <w:tcW w:w="284" w:type="dxa"/>
            <w:shd w:val="clear" w:color="auto" w:fill="auto"/>
          </w:tcPr>
          <w:p w:rsidR="00A17E8E" w:rsidRPr="00A17E8E" w:rsidRDefault="00A17E8E" w:rsidP="008F01F7">
            <w:pPr>
              <w:spacing w:after="0"/>
              <w:ind w:left="36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Для индивидуального жилищного строительства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выращивание сельскохозяйственных культур;</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гаражей для собственных нужд и хозяйственных построек</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Хранение автотранспорта , 2.7.1</w:t>
            </w:r>
          </w:p>
        </w:tc>
      </w:tr>
      <w:tr w:rsidR="008F01F7" w:rsidRPr="00864D45" w:rsidTr="008F01F7">
        <w:trPr>
          <w:trHeight w:val="295"/>
        </w:trPr>
        <w:tc>
          <w:tcPr>
            <w:tcW w:w="284" w:type="dxa"/>
            <w:shd w:val="clear" w:color="auto" w:fill="auto"/>
          </w:tcPr>
          <w:p w:rsidR="00A17E8E" w:rsidRPr="00A17E8E" w:rsidRDefault="00A17E8E" w:rsidP="008F01F7">
            <w:pPr>
              <w:spacing w:after="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Малоэтажная многоквартирная жилая застройка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малоэтажных многоквартирных домов (многоквартирные дома высотой до 4 этажей, включая мансардный);</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2.1.1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Хранение автотранспорта , 2.7.1;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295"/>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Для ведения личного подсобного хозяйства (приусадебный земельный участок)</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жилого дома, указанного в описании вида разрешенного использования с </w:t>
            </w:r>
            <w:hyperlink r:id="rId8" w:anchor="block_1021" w:history="1">
              <w:r w:rsidRPr="00A17E8E">
                <w:rPr>
                  <w:rStyle w:val="af"/>
                  <w:rFonts w:ascii="Times New Roman" w:hAnsi="Times New Roman" w:cs="Times New Roman"/>
                  <w:sz w:val="12"/>
                  <w:szCs w:val="12"/>
                </w:rPr>
                <w:t>кодом 2.1</w:t>
              </w:r>
            </w:hyperlink>
            <w:r w:rsidRPr="00A17E8E">
              <w:rPr>
                <w:rFonts w:ascii="Times New Roman" w:hAnsi="Times New Roman" w:cs="Times New Roman"/>
                <w:sz w:val="12"/>
                <w:szCs w:val="12"/>
              </w:rPr>
              <w:t>;</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производство сельскохозяйственной продукции;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гаража и иных вспомогательных сооружений;</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содержание сельскохозяйственных животных</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Хранение автотранспорта , 2.7.1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Блокированная жилая застройка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Хранение автотранспорта , 2.7.1;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r w:rsidRPr="00A17E8E">
              <w:rPr>
                <w:rFonts w:ascii="Times New Roman" w:hAnsi="Times New Roman" w:cs="Times New Roman"/>
                <w:sz w:val="12"/>
                <w:szCs w:val="12"/>
              </w:rPr>
              <w:t>-</w:t>
            </w: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Обслуживание жилой застройки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размещение которых предусмотрено видами разрешенного использования с </w:t>
            </w:r>
            <w:hyperlink r:id="rId9" w:anchor="block_1031" w:history="1">
              <w:r w:rsidRPr="00A17E8E">
                <w:rPr>
                  <w:rStyle w:val="af"/>
                  <w:rFonts w:ascii="Times New Roman" w:hAnsi="Times New Roman" w:cs="Times New Roman"/>
                  <w:sz w:val="12"/>
                  <w:szCs w:val="12"/>
                </w:rPr>
                <w:t>кодами 3.1</w:t>
              </w:r>
            </w:hyperlink>
            <w:r w:rsidRPr="00A17E8E">
              <w:rPr>
                <w:rFonts w:ascii="Times New Roman" w:hAnsi="Times New Roman" w:cs="Times New Roman"/>
                <w:sz w:val="12"/>
                <w:szCs w:val="12"/>
              </w:rPr>
              <w:t>, </w:t>
            </w:r>
            <w:hyperlink r:id="rId10" w:anchor="block_1032" w:history="1">
              <w:r w:rsidRPr="00A17E8E">
                <w:rPr>
                  <w:rStyle w:val="af"/>
                  <w:rFonts w:ascii="Times New Roman" w:hAnsi="Times New Roman" w:cs="Times New Roman"/>
                  <w:sz w:val="12"/>
                  <w:szCs w:val="12"/>
                </w:rPr>
                <w:t>3.2</w:t>
              </w:r>
            </w:hyperlink>
            <w:r w:rsidRPr="00A17E8E">
              <w:rPr>
                <w:rFonts w:ascii="Times New Roman" w:hAnsi="Times New Roman" w:cs="Times New Roman"/>
                <w:sz w:val="12"/>
                <w:szCs w:val="12"/>
              </w:rPr>
              <w:t>, </w:t>
            </w:r>
            <w:hyperlink r:id="rId11" w:anchor="block_1033" w:history="1">
              <w:r w:rsidRPr="00A17E8E">
                <w:rPr>
                  <w:rStyle w:val="af"/>
                  <w:rFonts w:ascii="Times New Roman" w:hAnsi="Times New Roman" w:cs="Times New Roman"/>
                  <w:sz w:val="12"/>
                  <w:szCs w:val="12"/>
                </w:rPr>
                <w:t>3.3</w:t>
              </w:r>
            </w:hyperlink>
            <w:r w:rsidRPr="00A17E8E">
              <w:rPr>
                <w:rFonts w:ascii="Times New Roman" w:hAnsi="Times New Roman" w:cs="Times New Roman"/>
                <w:sz w:val="12"/>
                <w:szCs w:val="12"/>
              </w:rPr>
              <w:t>, </w:t>
            </w:r>
            <w:hyperlink r:id="rId12" w:anchor="block_1034" w:history="1">
              <w:r w:rsidRPr="00A17E8E">
                <w:rPr>
                  <w:rStyle w:val="af"/>
                  <w:rFonts w:ascii="Times New Roman" w:hAnsi="Times New Roman" w:cs="Times New Roman"/>
                  <w:sz w:val="12"/>
                  <w:szCs w:val="12"/>
                </w:rPr>
                <w:t>3.4</w:t>
              </w:r>
            </w:hyperlink>
            <w:r w:rsidRPr="00A17E8E">
              <w:rPr>
                <w:rFonts w:ascii="Times New Roman" w:hAnsi="Times New Roman" w:cs="Times New Roman"/>
                <w:sz w:val="12"/>
                <w:szCs w:val="12"/>
              </w:rPr>
              <w:t>, </w:t>
            </w:r>
            <w:hyperlink r:id="rId13" w:anchor="block_10341" w:history="1">
              <w:r w:rsidRPr="00A17E8E">
                <w:rPr>
                  <w:rStyle w:val="af"/>
                  <w:rFonts w:ascii="Times New Roman" w:hAnsi="Times New Roman" w:cs="Times New Roman"/>
                  <w:sz w:val="12"/>
                  <w:szCs w:val="12"/>
                </w:rPr>
                <w:t>3.4.1</w:t>
              </w:r>
            </w:hyperlink>
            <w:r w:rsidRPr="00A17E8E">
              <w:rPr>
                <w:rFonts w:ascii="Times New Roman" w:hAnsi="Times New Roman" w:cs="Times New Roman"/>
                <w:sz w:val="12"/>
                <w:szCs w:val="12"/>
              </w:rPr>
              <w:t>, </w:t>
            </w:r>
            <w:hyperlink r:id="rId14" w:anchor="block_10351" w:history="1">
              <w:r w:rsidRPr="00A17E8E">
                <w:rPr>
                  <w:rStyle w:val="af"/>
                  <w:rFonts w:ascii="Times New Roman" w:hAnsi="Times New Roman" w:cs="Times New Roman"/>
                  <w:sz w:val="12"/>
                  <w:szCs w:val="12"/>
                </w:rPr>
                <w:t>3.5.1</w:t>
              </w:r>
            </w:hyperlink>
            <w:r w:rsidRPr="00A17E8E">
              <w:rPr>
                <w:rFonts w:ascii="Times New Roman" w:hAnsi="Times New Roman" w:cs="Times New Roman"/>
                <w:sz w:val="12"/>
                <w:szCs w:val="12"/>
              </w:rPr>
              <w:t>, </w:t>
            </w:r>
            <w:hyperlink r:id="rId15" w:anchor="block_1036" w:history="1">
              <w:r w:rsidRPr="00A17E8E">
                <w:rPr>
                  <w:rStyle w:val="af"/>
                  <w:rFonts w:ascii="Times New Roman" w:hAnsi="Times New Roman" w:cs="Times New Roman"/>
                  <w:sz w:val="12"/>
                  <w:szCs w:val="12"/>
                </w:rPr>
                <w:t>3.6</w:t>
              </w:r>
            </w:hyperlink>
            <w:r w:rsidRPr="00A17E8E">
              <w:rPr>
                <w:rFonts w:ascii="Times New Roman" w:hAnsi="Times New Roman" w:cs="Times New Roman"/>
                <w:sz w:val="12"/>
                <w:szCs w:val="12"/>
              </w:rPr>
              <w:t>, </w:t>
            </w:r>
            <w:hyperlink r:id="rId16" w:anchor="block_1037" w:history="1">
              <w:r w:rsidRPr="00A17E8E">
                <w:rPr>
                  <w:rStyle w:val="af"/>
                  <w:rFonts w:ascii="Times New Roman" w:hAnsi="Times New Roman" w:cs="Times New Roman"/>
                  <w:sz w:val="12"/>
                  <w:szCs w:val="12"/>
                </w:rPr>
                <w:t>3.7</w:t>
              </w:r>
            </w:hyperlink>
            <w:r w:rsidRPr="00A17E8E">
              <w:rPr>
                <w:rFonts w:ascii="Times New Roman" w:hAnsi="Times New Roman" w:cs="Times New Roman"/>
                <w:sz w:val="12"/>
                <w:szCs w:val="12"/>
              </w:rPr>
              <w:t>, </w:t>
            </w:r>
            <w:hyperlink r:id="rId17" w:anchor="block_103101" w:history="1">
              <w:r w:rsidRPr="00A17E8E">
                <w:rPr>
                  <w:rStyle w:val="af"/>
                  <w:rFonts w:ascii="Times New Roman" w:hAnsi="Times New Roman" w:cs="Times New Roman"/>
                  <w:sz w:val="12"/>
                  <w:szCs w:val="12"/>
                </w:rPr>
                <w:t>3.10.1</w:t>
              </w:r>
            </w:hyperlink>
            <w:r w:rsidRPr="00A17E8E">
              <w:rPr>
                <w:rFonts w:ascii="Times New Roman" w:hAnsi="Times New Roman" w:cs="Times New Roman"/>
                <w:sz w:val="12"/>
                <w:szCs w:val="12"/>
              </w:rPr>
              <w:t>, </w:t>
            </w:r>
            <w:hyperlink r:id="rId18" w:anchor="block_1041" w:history="1">
              <w:r w:rsidRPr="00A17E8E">
                <w:rPr>
                  <w:rStyle w:val="af"/>
                  <w:rFonts w:ascii="Times New Roman" w:hAnsi="Times New Roman" w:cs="Times New Roman"/>
                  <w:sz w:val="12"/>
                  <w:szCs w:val="12"/>
                </w:rPr>
                <w:t>4.1</w:t>
              </w:r>
            </w:hyperlink>
            <w:r w:rsidRPr="00A17E8E">
              <w:rPr>
                <w:rFonts w:ascii="Times New Roman" w:hAnsi="Times New Roman" w:cs="Times New Roman"/>
                <w:sz w:val="12"/>
                <w:szCs w:val="12"/>
              </w:rPr>
              <w:t>, </w:t>
            </w:r>
            <w:hyperlink r:id="rId19" w:anchor="block_1043" w:history="1">
              <w:r w:rsidRPr="00A17E8E">
                <w:rPr>
                  <w:rStyle w:val="af"/>
                  <w:rFonts w:ascii="Times New Roman" w:hAnsi="Times New Roman" w:cs="Times New Roman"/>
                  <w:sz w:val="12"/>
                  <w:szCs w:val="12"/>
                </w:rPr>
                <w:t>4.3</w:t>
              </w:r>
            </w:hyperlink>
            <w:r w:rsidRPr="00A17E8E">
              <w:rPr>
                <w:rFonts w:ascii="Times New Roman" w:hAnsi="Times New Roman" w:cs="Times New Roman"/>
                <w:sz w:val="12"/>
                <w:szCs w:val="12"/>
              </w:rPr>
              <w:t>, </w:t>
            </w:r>
            <w:hyperlink r:id="rId20" w:anchor="block_1044" w:history="1">
              <w:r w:rsidRPr="00A17E8E">
                <w:rPr>
                  <w:rStyle w:val="af"/>
                  <w:rFonts w:ascii="Times New Roman" w:hAnsi="Times New Roman" w:cs="Times New Roman"/>
                  <w:sz w:val="12"/>
                  <w:szCs w:val="12"/>
                </w:rPr>
                <w:t>4.4</w:t>
              </w:r>
            </w:hyperlink>
            <w:r w:rsidRPr="00A17E8E">
              <w:rPr>
                <w:rFonts w:ascii="Times New Roman" w:hAnsi="Times New Roman" w:cs="Times New Roman"/>
                <w:sz w:val="12"/>
                <w:szCs w:val="12"/>
              </w:rPr>
              <w:t>, </w:t>
            </w:r>
            <w:hyperlink r:id="rId21" w:anchor="block_1046" w:history="1">
              <w:r w:rsidRPr="00A17E8E">
                <w:rPr>
                  <w:rStyle w:val="af"/>
                  <w:rFonts w:ascii="Times New Roman" w:hAnsi="Times New Roman" w:cs="Times New Roman"/>
                  <w:sz w:val="12"/>
                  <w:szCs w:val="12"/>
                </w:rPr>
                <w:t>4.6</w:t>
              </w:r>
            </w:hyperlink>
            <w:r w:rsidRPr="00A17E8E">
              <w:rPr>
                <w:rFonts w:ascii="Times New Roman" w:hAnsi="Times New Roman" w:cs="Times New Roman"/>
                <w:sz w:val="12"/>
                <w:szCs w:val="12"/>
              </w:rPr>
              <w:t>, </w:t>
            </w:r>
            <w:hyperlink r:id="rId22" w:anchor="block_1512" w:history="1">
              <w:r w:rsidRPr="00A17E8E">
                <w:rPr>
                  <w:rStyle w:val="af"/>
                  <w:rFonts w:ascii="Times New Roman" w:hAnsi="Times New Roman" w:cs="Times New Roman"/>
                  <w:sz w:val="12"/>
                  <w:szCs w:val="12"/>
                </w:rPr>
                <w:t>5.1.2</w:t>
              </w:r>
            </w:hyperlink>
            <w:r w:rsidRPr="00A17E8E">
              <w:rPr>
                <w:rFonts w:ascii="Times New Roman" w:hAnsi="Times New Roman" w:cs="Times New Roman"/>
                <w:sz w:val="12"/>
                <w:szCs w:val="12"/>
              </w:rPr>
              <w:t>, </w:t>
            </w:r>
            <w:hyperlink r:id="rId23" w:anchor="block_1513" w:history="1">
              <w:r w:rsidRPr="00A17E8E">
                <w:rPr>
                  <w:rStyle w:val="af"/>
                  <w:rFonts w:ascii="Times New Roman" w:hAnsi="Times New Roman" w:cs="Times New Roman"/>
                  <w:sz w:val="12"/>
                  <w:szCs w:val="12"/>
                </w:rPr>
                <w:t>5.1.3</w:t>
              </w:r>
            </w:hyperlink>
            <w:r w:rsidRPr="00A17E8E">
              <w:rPr>
                <w:rFonts w:ascii="Times New Roman" w:hAnsi="Times New Roman" w:cs="Times New Roman"/>
                <w:sz w:val="12"/>
                <w:szCs w:val="1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2.7</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Хранение автотранспорта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4" w:anchor="block_1049" w:history="1">
              <w:r w:rsidRPr="00A17E8E">
                <w:rPr>
                  <w:rStyle w:val="af"/>
                  <w:rFonts w:ascii="Times New Roman" w:hAnsi="Times New Roman" w:cs="Times New Roman"/>
                  <w:sz w:val="12"/>
                  <w:szCs w:val="12"/>
                </w:rPr>
                <w:t>кодом 4.9</w:t>
              </w:r>
            </w:hyperlink>
            <w:r w:rsidRPr="00A17E8E">
              <w:rPr>
                <w:rFonts w:ascii="Times New Roman" w:hAnsi="Times New Roman" w:cs="Times New Roman"/>
                <w:sz w:val="12"/>
                <w:szCs w:val="12"/>
                <w:u w:val="single"/>
              </w:rPr>
              <w:t>, 2.7.2</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2.7.1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ОВ </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p w:rsidR="00A17E8E" w:rsidRPr="00A17E8E" w:rsidRDefault="00A17E8E" w:rsidP="00A17E8E">
            <w:pPr>
              <w:spacing w:after="0"/>
              <w:rPr>
                <w:rFonts w:ascii="Times New Roman" w:hAnsi="Times New Roman" w:cs="Times New Roman"/>
                <w:sz w:val="12"/>
                <w:szCs w:val="12"/>
              </w:rPr>
            </w:pP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Общественное использование объектов капитального строительства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25" w:anchor="block_1031" w:history="1">
              <w:r w:rsidRPr="00A17E8E">
                <w:rPr>
                  <w:rStyle w:val="af"/>
                  <w:rFonts w:ascii="Times New Roman" w:hAnsi="Times New Roman" w:cs="Times New Roman"/>
                  <w:sz w:val="12"/>
                  <w:szCs w:val="12"/>
                </w:rPr>
                <w:t>кодами 3.1-3.10.2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Коммунальное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 w:anchor="block_1311" w:history="1">
              <w:r w:rsidRPr="00A17E8E">
                <w:rPr>
                  <w:rStyle w:val="af"/>
                  <w:rFonts w:ascii="Times New Roman" w:hAnsi="Times New Roman" w:cs="Times New Roman"/>
                  <w:sz w:val="12"/>
                  <w:szCs w:val="12"/>
                </w:rPr>
                <w:t>кодами 3.1.1-3.1.2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A17E8E">
              <w:rPr>
                <w:rFonts w:ascii="Times New Roman" w:hAnsi="Times New Roman" w:cs="Times New Roman"/>
                <w:sz w:val="12"/>
                <w:szCs w:val="12"/>
              </w:rPr>
              <w:lastRenderedPageBreak/>
              <w:t>сбора и плавки снега)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lastRenderedPageBreak/>
              <w:t>3.1.1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Административные здания организаций, обеспечивающих предоставление коммунальных услуг</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3.1.2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Социальное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7" w:anchor="block_1321" w:history="1">
              <w:r w:rsidRPr="00A17E8E">
                <w:rPr>
                  <w:rStyle w:val="af"/>
                  <w:rFonts w:ascii="Times New Roman" w:hAnsi="Times New Roman" w:cs="Times New Roman"/>
                  <w:sz w:val="12"/>
                  <w:szCs w:val="12"/>
                </w:rPr>
                <w:t>кодами 3.2.1 - 3.2.4</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p w:rsidR="00A17E8E" w:rsidRPr="00A17E8E" w:rsidRDefault="00A17E8E" w:rsidP="00A17E8E">
            <w:pPr>
              <w:spacing w:after="0"/>
              <w:rPr>
                <w:rFonts w:ascii="Times New Roman" w:hAnsi="Times New Roman" w:cs="Times New Roman"/>
                <w:sz w:val="12"/>
                <w:szCs w:val="12"/>
              </w:rPr>
            </w:pPr>
          </w:p>
          <w:p w:rsidR="00A17E8E" w:rsidRPr="00A17E8E" w:rsidRDefault="00A17E8E" w:rsidP="00A17E8E">
            <w:pPr>
              <w:spacing w:after="0"/>
              <w:rPr>
                <w:rFonts w:ascii="Times New Roman" w:hAnsi="Times New Roman" w:cs="Times New Roman"/>
                <w:sz w:val="12"/>
                <w:szCs w:val="12"/>
              </w:rPr>
            </w:pP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Служебные гаражи 4.9;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Дома социального обслуживания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размещения домов престарелых, домов ребенка, детских домов, пунктов ночлега для бездомных граждан;</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для временного размещения вынужденных переселенцев, лиц, признанных беженцами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3.2.1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Общественное питание 4.6;</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Оказание социальной помощи населению</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3.2.2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Магазины 4.4;</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Оказание услуг связи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3.2.3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Общежития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8" w:anchor="block_1047" w:history="1">
              <w:r w:rsidRPr="00A17E8E">
                <w:rPr>
                  <w:rStyle w:val="af"/>
                  <w:rFonts w:ascii="Times New Roman" w:hAnsi="Times New Roman" w:cs="Times New Roman"/>
                  <w:sz w:val="12"/>
                  <w:szCs w:val="12"/>
                </w:rPr>
                <w:t>кодом 4.7</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3.2.4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Магазины 4.4;</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Бытовое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Здравоохранение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A17E8E">
                <w:rPr>
                  <w:rStyle w:val="af"/>
                  <w:rFonts w:ascii="Times New Roman" w:hAnsi="Times New Roman" w:cs="Times New Roman"/>
                  <w:sz w:val="12"/>
                  <w:szCs w:val="12"/>
                </w:rPr>
                <w:t>кодами 3.4.1 - 3.4.2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Площадки для занятий спортом 5.1.3;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Амбулаторно-поликлиническое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3.4.1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Стационарное медицинское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станций скорой помощи;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площадок санитарной авиации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3.4.2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Площадки для занятий спортом 5.1.3;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Медицинские организации особого назначения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3.4.3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Образование и просвещение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3.5</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Обеспечение занятий спортом </w:t>
            </w:r>
            <w:r w:rsidRPr="00A17E8E">
              <w:rPr>
                <w:rFonts w:ascii="Times New Roman" w:hAnsi="Times New Roman" w:cs="Times New Roman"/>
                <w:sz w:val="12"/>
                <w:szCs w:val="12"/>
              </w:rPr>
              <w:lastRenderedPageBreak/>
              <w:t>в помещениях 5.1.2;</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Площадки для занятий спортом 5.1.3;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Дошкольное, начальное и среднее общее образование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3.5.1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занятий спортом в помещениях 5.1.2;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Среднее и высшее профессиональное образование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3.5.2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Общежития 3.2.4;</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Площадки для занятий спортом 5.1.3;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Культурное развитие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0" w:anchor="block_1361" w:history="1">
              <w:r w:rsidRPr="00A17E8E">
                <w:rPr>
                  <w:rStyle w:val="af"/>
                  <w:rFonts w:ascii="Times New Roman" w:hAnsi="Times New Roman" w:cs="Times New Roman"/>
                  <w:sz w:val="12"/>
                  <w:szCs w:val="12"/>
                </w:rPr>
                <w:t>кодами 3.6.1-3.6.3</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3.6</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Объекты культурно-досуговой деятельности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3.6.1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Служебные </w:t>
            </w:r>
            <w:r w:rsidRPr="00A17E8E">
              <w:rPr>
                <w:rFonts w:ascii="Times New Roman" w:hAnsi="Times New Roman" w:cs="Times New Roman"/>
                <w:sz w:val="12"/>
                <w:szCs w:val="12"/>
              </w:rPr>
              <w:lastRenderedPageBreak/>
              <w:t>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 5.1.3;</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w:t>
            </w:r>
            <w:r w:rsidR="00797AED">
              <w:rPr>
                <w:rFonts w:ascii="Times New Roman" w:hAnsi="Times New Roman" w:cs="Times New Roman"/>
                <w:sz w:val="12"/>
                <w:szCs w:val="12"/>
              </w:rPr>
              <w:t>л</w:t>
            </w:r>
            <w:r w:rsidRPr="00A17E8E">
              <w:rPr>
                <w:rFonts w:ascii="Times New Roman" w:hAnsi="Times New Roman" w:cs="Times New Roman"/>
                <w:sz w:val="12"/>
                <w:szCs w:val="12"/>
              </w:rPr>
              <w:t>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Парки культуры и отдыха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парков культуры и отдыха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3.6.2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 xml:space="preserve">Общественное питание 4.6;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Цирки и зверинцы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3.6.3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lang w:val="en-US"/>
              </w:rPr>
            </w:pPr>
            <w:r w:rsidRPr="00A17E8E">
              <w:rPr>
                <w:rFonts w:ascii="Times New Roman" w:hAnsi="Times New Roman" w:cs="Times New Roman"/>
                <w:sz w:val="12"/>
                <w:szCs w:val="12"/>
                <w:lang w:val="en-US"/>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lang w:val="en-US"/>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Религиозное использование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 w:anchor="block_1371" w:history="1">
              <w:r w:rsidRPr="00A17E8E">
                <w:rPr>
                  <w:rStyle w:val="af"/>
                  <w:rFonts w:ascii="Times New Roman" w:hAnsi="Times New Roman" w:cs="Times New Roman"/>
                  <w:sz w:val="12"/>
                  <w:szCs w:val="12"/>
                </w:rPr>
                <w:t>кодами 3.7.1-3.7.2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3.7</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Площадки для занятий спортом 5.1.3;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Осуществление религиозных обрядов</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3.7.1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Религиозное управление и образование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3.7.2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Магазины 4.4;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 12.0.2</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Общественное управление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Размещение зданий, предназначенных для размещения органов и организаций общественного управления. Содержание данного </w:t>
            </w:r>
            <w:r w:rsidRPr="00A17E8E">
              <w:rPr>
                <w:rFonts w:ascii="Times New Roman" w:hAnsi="Times New Roman" w:cs="Times New Roman"/>
                <w:sz w:val="12"/>
                <w:szCs w:val="12"/>
              </w:rPr>
              <w:lastRenderedPageBreak/>
              <w:t>вида разрешенного использования включает в себя содержание видов разрешенного использования с </w:t>
            </w:r>
            <w:hyperlink r:id="rId32" w:anchor="block_1381" w:history="1">
              <w:r w:rsidRPr="00A17E8E">
                <w:rPr>
                  <w:rStyle w:val="af"/>
                  <w:rFonts w:ascii="Times New Roman" w:hAnsi="Times New Roman" w:cs="Times New Roman"/>
                  <w:sz w:val="12"/>
                  <w:szCs w:val="12"/>
                </w:rPr>
                <w:t>кодами 3.8.1-3.8.2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lastRenderedPageBreak/>
              <w:t>3.8</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w:t>
            </w:r>
            <w:r w:rsidRPr="00A17E8E">
              <w:rPr>
                <w:rFonts w:ascii="Times New Roman" w:hAnsi="Times New Roman" w:cs="Times New Roman"/>
                <w:sz w:val="12"/>
                <w:szCs w:val="12"/>
              </w:rPr>
              <w:lastRenderedPageBreak/>
              <w:t xml:space="preserve">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Государственное управление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3.8.1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научной деятельности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3" w:anchor="block_10391" w:history="1">
              <w:r w:rsidRPr="00A17E8E">
                <w:rPr>
                  <w:rStyle w:val="af"/>
                  <w:rFonts w:ascii="Times New Roman" w:hAnsi="Times New Roman" w:cs="Times New Roman"/>
                  <w:sz w:val="12"/>
                  <w:szCs w:val="12"/>
                </w:rPr>
                <w:t>кодами 3.9.1 - 3.9.3</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3.9</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деятельности в области гидрометеорологии и смежных с ней областях</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3.9.1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Проведение научных исследований</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3.9.2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Проведение научных испытаний</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3.9.3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Ветеринарное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3.10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Амбулаторное ветеринарное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3.10.1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Приюты для животных</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размещение объектов капитального строительства, </w:t>
            </w:r>
            <w:r w:rsidRPr="00A17E8E">
              <w:rPr>
                <w:rFonts w:ascii="Times New Roman" w:hAnsi="Times New Roman" w:cs="Times New Roman"/>
                <w:sz w:val="12"/>
                <w:szCs w:val="12"/>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организации гостиниц для животных</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3.10.2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Предпринимательство</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Деловое управление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Объекты торговли (торговые центры, торгово-развлекательные центры (комплексы)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block_1045" w:history="1">
              <w:r w:rsidRPr="00A17E8E">
                <w:rPr>
                  <w:rStyle w:val="af"/>
                  <w:rFonts w:ascii="Times New Roman" w:hAnsi="Times New Roman" w:cs="Times New Roman"/>
                  <w:sz w:val="12"/>
                  <w:szCs w:val="12"/>
                </w:rPr>
                <w:t>кодами 4.5 , 4.6, 4.8- 4.8.2</w:t>
              </w:r>
            </w:hyperlink>
            <w:r w:rsidRPr="00A17E8E">
              <w:rPr>
                <w:rFonts w:ascii="Times New Roman" w:hAnsi="Times New Roman" w:cs="Times New Roman"/>
                <w:sz w:val="12"/>
                <w:szCs w:val="12"/>
              </w:rPr>
              <w:t>;</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гаражей и (или) стоянок для автомобилей сотрудников и посетителей торгового центра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Рынки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гаражей и (или) стоянок для автомобилей сотрудников и посетителей рынка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Магазины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Банковская и страховая деятельность</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4.5</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Общественное питание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4.6</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Гостиничное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гостиниц</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4.7</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Служебные </w:t>
            </w:r>
            <w:r w:rsidRPr="00A17E8E">
              <w:rPr>
                <w:rFonts w:ascii="Times New Roman" w:hAnsi="Times New Roman" w:cs="Times New Roman"/>
                <w:sz w:val="12"/>
                <w:szCs w:val="12"/>
              </w:rPr>
              <w:lastRenderedPageBreak/>
              <w:t>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Развлекательные мероприятия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4.8.1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block_1030" w:history="1">
              <w:r w:rsidRPr="00A17E8E">
                <w:rPr>
                  <w:rStyle w:val="af"/>
                  <w:rFonts w:ascii="Times New Roman" w:hAnsi="Times New Roman" w:cs="Times New Roman"/>
                  <w:sz w:val="12"/>
                  <w:szCs w:val="12"/>
                </w:rPr>
                <w:t>кодами 3.0</w:t>
              </w:r>
            </w:hyperlink>
            <w:r w:rsidRPr="00A17E8E">
              <w:rPr>
                <w:rFonts w:ascii="Times New Roman" w:hAnsi="Times New Roman" w:cs="Times New Roman"/>
                <w:sz w:val="12"/>
                <w:szCs w:val="12"/>
              </w:rPr>
              <w:t>, </w:t>
            </w:r>
            <w:hyperlink r:id="rId36" w:anchor="block_1040" w:history="1">
              <w:r w:rsidRPr="00A17E8E">
                <w:rPr>
                  <w:rStyle w:val="af"/>
                  <w:rFonts w:ascii="Times New Roman" w:hAnsi="Times New Roman" w:cs="Times New Roman"/>
                  <w:sz w:val="12"/>
                  <w:szCs w:val="12"/>
                </w:rPr>
                <w:t>4.0</w:t>
              </w:r>
            </w:hyperlink>
            <w:r w:rsidRPr="00A17E8E">
              <w:rPr>
                <w:rFonts w:ascii="Times New Roman" w:hAnsi="Times New Roman" w:cs="Times New Roman"/>
                <w:sz w:val="12"/>
                <w:szCs w:val="12"/>
              </w:rPr>
              <w:t>, а также для стоянки и хранения транспортных средств общего пользования, в том числе в депо</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Объекты дорожного сервиса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7" w:anchor="block_14911" w:history="1">
              <w:r w:rsidRPr="00A17E8E">
                <w:rPr>
                  <w:rStyle w:val="af"/>
                  <w:rFonts w:ascii="Times New Roman" w:hAnsi="Times New Roman" w:cs="Times New Roman"/>
                  <w:sz w:val="12"/>
                  <w:szCs w:val="12"/>
                </w:rPr>
                <w:t>кодами 4.9.1.1 - 4.9.1.4</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Заправка транспортных средств</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4.9.1.1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дорожного отдыха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4.9.1.2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Автомобильные мойки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автомобильных моек, а также размещение магазинов сопутствующей торговли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4.9.1.3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Ремонт автомобилей</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4.9.1.4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797AED">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Выставочно-ярмарочная деятельность</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4.10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Отдых (рекреация)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создание и уход за городскими лесами, скверами, прудами, озерами, водохранилищами, пляжами, а также обустройство мест отдыха в них.</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38" w:anchor="block_1051" w:history="1">
              <w:r w:rsidRPr="00A17E8E">
                <w:rPr>
                  <w:rStyle w:val="af"/>
                  <w:rFonts w:ascii="Times New Roman" w:hAnsi="Times New Roman" w:cs="Times New Roman"/>
                  <w:sz w:val="12"/>
                  <w:szCs w:val="12"/>
                </w:rPr>
                <w:t>кодами 5.1 - 5.5</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Спорт</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9" w:anchor="block_1511" w:history="1">
              <w:r w:rsidRPr="00A17E8E">
                <w:rPr>
                  <w:rStyle w:val="af"/>
                  <w:rFonts w:ascii="Times New Roman" w:hAnsi="Times New Roman" w:cs="Times New Roman"/>
                  <w:sz w:val="12"/>
                  <w:szCs w:val="12"/>
                </w:rPr>
                <w:t>кодами 5.1.1 - 5.1.7</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Служебные </w:t>
            </w:r>
            <w:r w:rsidRPr="00A17E8E">
              <w:rPr>
                <w:rFonts w:ascii="Times New Roman" w:hAnsi="Times New Roman" w:cs="Times New Roman"/>
                <w:sz w:val="12"/>
                <w:szCs w:val="12"/>
              </w:rPr>
              <w:lastRenderedPageBreak/>
              <w:t>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спортивно-зрелищных мероприятий</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занятий спортом в помещениях</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Предоставление коммунальных услуг, 3.1.1; </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Площадки для занятий спортом</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Оборудованные площадки для занятий спортом</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Водный спорт</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5.1.5</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Спортивные базы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спортивных баз и лагерей, в которых осуществляется спортивная подготовка длительно проживающих в них лиц</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5.1.7</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Природно-познавательный туризм</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осуществление необходимых природоохранных и природовосстановительных мероприятий</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Туристическое обслуживание</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5.2.1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Предоставление коммунальных услуг, 3.1.1</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Служебные гаражи 4.9</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Охота и рыбалка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Причалы для маломерных судов</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сооружений, предназначенных для причаливания, хранения и обслуживания яхт, катеров, лодок и других маломерных судов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5.4</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Связь</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A17E8E">
              <w:rPr>
                <w:rFonts w:ascii="Times New Roman" w:hAnsi="Times New Roman" w:cs="Times New Roman"/>
                <w:sz w:val="12"/>
                <w:szCs w:val="12"/>
              </w:rPr>
              <w:lastRenderedPageBreak/>
              <w:t>предусмотрено содержанием видов разрешенного использования с </w:t>
            </w:r>
            <w:hyperlink r:id="rId40" w:anchor="block_1311" w:history="1">
              <w:r w:rsidRPr="00A17E8E">
                <w:rPr>
                  <w:rStyle w:val="af"/>
                  <w:rFonts w:ascii="Times New Roman" w:hAnsi="Times New Roman" w:cs="Times New Roman"/>
                  <w:sz w:val="12"/>
                  <w:szCs w:val="12"/>
                </w:rPr>
                <w:t>кодами 3.1.1</w:t>
              </w:r>
            </w:hyperlink>
            <w:r w:rsidRPr="00A17E8E">
              <w:rPr>
                <w:rFonts w:ascii="Times New Roman" w:hAnsi="Times New Roman" w:cs="Times New Roman"/>
                <w:sz w:val="12"/>
                <w:szCs w:val="12"/>
              </w:rPr>
              <w:t>, </w:t>
            </w:r>
            <w:hyperlink r:id="rId41" w:anchor="block_1323" w:history="1">
              <w:r w:rsidRPr="00A17E8E">
                <w:rPr>
                  <w:rStyle w:val="af"/>
                  <w:rFonts w:ascii="Times New Roman" w:hAnsi="Times New Roman" w:cs="Times New Roman"/>
                  <w:sz w:val="12"/>
                  <w:szCs w:val="12"/>
                </w:rPr>
                <w:t>3.2.3</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lastRenderedPageBreak/>
              <w:t>6.8</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Стоянки</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транспорта общего пользования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стоянок транспортных средств, осуществляющих перевозки людей по установленному маршруту</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7.2.3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Обеспечение внутреннего правопорядка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Рос</w:t>
            </w:r>
            <w:r w:rsidR="00797AED">
              <w:rPr>
                <w:rFonts w:ascii="Times New Roman" w:hAnsi="Times New Roman" w:cs="Times New Roman"/>
                <w:sz w:val="12"/>
                <w:szCs w:val="12"/>
              </w:rPr>
              <w:t>с</w:t>
            </w:r>
            <w:r w:rsidRPr="00A17E8E">
              <w:rPr>
                <w:rFonts w:ascii="Times New Roman" w:hAnsi="Times New Roman" w:cs="Times New Roman"/>
                <w:sz w:val="12"/>
                <w:szCs w:val="12"/>
              </w:rPr>
              <w:t>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8.3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Деятельность по особой охране и изучению природы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9.0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Охрана природных территорий</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9.1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Историко-культурная деятельность</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9.3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Водные объекты</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11.0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Общее пользование водными объектами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11.1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 </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 xml:space="preserve">Специальное пользование водными </w:t>
            </w:r>
            <w:r w:rsidRPr="00A17E8E">
              <w:rPr>
                <w:rFonts w:ascii="Times New Roman" w:hAnsi="Times New Roman" w:cs="Times New Roman"/>
                <w:sz w:val="12"/>
                <w:szCs w:val="12"/>
              </w:rPr>
              <w:lastRenderedPageBreak/>
              <w:t>объектами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11.2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Гидротехнические сооружения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11.3</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Земельные участки (территории) общего пользования</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Земельные участки общего пользования.</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A17E8E">
                <w:rPr>
                  <w:rStyle w:val="af"/>
                  <w:rFonts w:ascii="Times New Roman" w:hAnsi="Times New Roman" w:cs="Times New Roman"/>
                  <w:sz w:val="12"/>
                  <w:szCs w:val="12"/>
                </w:rPr>
                <w:t>кодами 12.0.1 - 12.0.2</w:t>
              </w:r>
            </w:hyperlink>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12.0</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Улично-дорожная сеть</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A17E8E">
                <w:rPr>
                  <w:rStyle w:val="af"/>
                  <w:rFonts w:ascii="Times New Roman" w:hAnsi="Times New Roman" w:cs="Times New Roman"/>
                  <w:sz w:val="12"/>
                  <w:szCs w:val="12"/>
                </w:rPr>
                <w:t>кодами 2.7.1</w:t>
              </w:r>
            </w:hyperlink>
            <w:r w:rsidRPr="00A17E8E">
              <w:rPr>
                <w:rFonts w:ascii="Times New Roman" w:hAnsi="Times New Roman" w:cs="Times New Roman"/>
                <w:sz w:val="12"/>
                <w:szCs w:val="12"/>
              </w:rPr>
              <w:t>, </w:t>
            </w:r>
            <w:hyperlink r:id="rId44" w:anchor="block_1049" w:history="1">
              <w:r w:rsidRPr="00A17E8E">
                <w:rPr>
                  <w:rStyle w:val="af"/>
                  <w:rFonts w:ascii="Times New Roman" w:hAnsi="Times New Roman" w:cs="Times New Roman"/>
                  <w:sz w:val="12"/>
                  <w:szCs w:val="12"/>
                </w:rPr>
                <w:t>4.9</w:t>
              </w:r>
            </w:hyperlink>
            <w:r w:rsidRPr="00A17E8E">
              <w:rPr>
                <w:rFonts w:ascii="Times New Roman" w:hAnsi="Times New Roman" w:cs="Times New Roman"/>
                <w:sz w:val="12"/>
                <w:szCs w:val="12"/>
              </w:rPr>
              <w:t>, </w:t>
            </w:r>
            <w:hyperlink r:id="rId45" w:anchor="block_1723" w:history="1">
              <w:r w:rsidRPr="00A17E8E">
                <w:rPr>
                  <w:rStyle w:val="af"/>
                  <w:rFonts w:ascii="Times New Roman" w:hAnsi="Times New Roman" w:cs="Times New Roman"/>
                  <w:sz w:val="12"/>
                  <w:szCs w:val="12"/>
                </w:rPr>
                <w:t>7.2.3</w:t>
              </w:r>
            </w:hyperlink>
            <w:r w:rsidRPr="00A17E8E">
              <w:rPr>
                <w:rFonts w:ascii="Times New Roman" w:hAnsi="Times New Roman" w:cs="Times New Roman"/>
                <w:sz w:val="12"/>
                <w:szCs w:val="12"/>
              </w:rPr>
              <w:t>, а также некапитальных сооружений, предназначенных для охраны транспортных средств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12.0.1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Благоустройство территории</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12.0.2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Ведение огородничества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13.1</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УВ</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r>
      <w:tr w:rsidR="008F01F7" w:rsidRPr="00864D45" w:rsidTr="008F01F7">
        <w:trPr>
          <w:trHeight w:val="312"/>
        </w:trPr>
        <w:tc>
          <w:tcPr>
            <w:tcW w:w="284" w:type="dxa"/>
            <w:shd w:val="clear" w:color="auto" w:fill="auto"/>
          </w:tcPr>
          <w:p w:rsidR="00A17E8E" w:rsidRPr="00A17E8E" w:rsidRDefault="00A17E8E" w:rsidP="00620D24">
            <w:pPr>
              <w:numPr>
                <w:ilvl w:val="0"/>
                <w:numId w:val="7"/>
              </w:numPr>
              <w:spacing w:after="0"/>
              <w:ind w:left="0"/>
              <w:rPr>
                <w:rFonts w:ascii="Times New Roman" w:hAnsi="Times New Roman" w:cs="Times New Roman"/>
                <w:sz w:val="12"/>
                <w:szCs w:val="12"/>
              </w:rPr>
            </w:pPr>
          </w:p>
        </w:tc>
        <w:tc>
          <w:tcPr>
            <w:tcW w:w="992"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Ведение садоводства</w:t>
            </w:r>
          </w:p>
        </w:tc>
        <w:tc>
          <w:tcPr>
            <w:tcW w:w="354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A17E8E">
                <w:rPr>
                  <w:rStyle w:val="af"/>
                  <w:rFonts w:ascii="Times New Roman" w:hAnsi="Times New Roman" w:cs="Times New Roman"/>
                  <w:sz w:val="12"/>
                  <w:szCs w:val="12"/>
                </w:rPr>
                <w:t>кодом 2.1</w:t>
              </w:r>
            </w:hyperlink>
            <w:r w:rsidRPr="00A17E8E">
              <w:rPr>
                <w:rFonts w:ascii="Times New Roman" w:hAnsi="Times New Roman" w:cs="Times New Roman"/>
                <w:sz w:val="12"/>
                <w:szCs w:val="12"/>
              </w:rPr>
              <w:t>, хозяйственных построек и гаражей для собственных нужд</w:t>
            </w:r>
          </w:p>
        </w:tc>
        <w:tc>
          <w:tcPr>
            <w:tcW w:w="425"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13.2</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3" w:type="dxa"/>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ОВ</w:t>
            </w:r>
          </w:p>
        </w:tc>
        <w:tc>
          <w:tcPr>
            <w:tcW w:w="28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w:t>
            </w:r>
          </w:p>
        </w:tc>
        <w:tc>
          <w:tcPr>
            <w:tcW w:w="283" w:type="dxa"/>
            <w:shd w:val="clear" w:color="auto" w:fill="auto"/>
          </w:tcPr>
          <w:p w:rsidR="00A17E8E" w:rsidRPr="00A17E8E" w:rsidRDefault="00A17E8E" w:rsidP="00A17E8E">
            <w:pPr>
              <w:spacing w:after="0"/>
              <w:rPr>
                <w:rFonts w:ascii="Times New Roman" w:hAnsi="Times New Roman" w:cs="Times New Roman"/>
                <w:sz w:val="12"/>
                <w:szCs w:val="12"/>
                <w:lang w:val="en-US"/>
              </w:rPr>
            </w:pPr>
            <w:r w:rsidRPr="00A17E8E">
              <w:rPr>
                <w:rFonts w:ascii="Times New Roman" w:hAnsi="Times New Roman" w:cs="Times New Roman"/>
                <w:sz w:val="12"/>
                <w:szCs w:val="12"/>
              </w:rPr>
              <w:t>-</w:t>
            </w:r>
          </w:p>
        </w:tc>
        <w:tc>
          <w:tcPr>
            <w:tcW w:w="1134" w:type="dxa"/>
            <w:shd w:val="clear" w:color="auto" w:fill="auto"/>
          </w:tcPr>
          <w:p w:rsidR="00A17E8E" w:rsidRPr="00A17E8E" w:rsidRDefault="00A17E8E" w:rsidP="00A17E8E">
            <w:pPr>
              <w:spacing w:after="0"/>
              <w:rPr>
                <w:rFonts w:ascii="Times New Roman" w:hAnsi="Times New Roman" w:cs="Times New Roman"/>
                <w:sz w:val="12"/>
                <w:szCs w:val="12"/>
              </w:rPr>
            </w:pPr>
            <w:r w:rsidRPr="00A17E8E">
              <w:rPr>
                <w:rFonts w:ascii="Times New Roman" w:hAnsi="Times New Roman" w:cs="Times New Roman"/>
                <w:sz w:val="12"/>
                <w:szCs w:val="12"/>
              </w:rPr>
              <w:t>Хранение автотранспорта, 2.7.1</w:t>
            </w:r>
          </w:p>
        </w:tc>
      </w:tr>
    </w:tbl>
    <w:p w:rsidR="008F01F7" w:rsidRPr="008F01F7" w:rsidRDefault="008F01F7" w:rsidP="00C37546">
      <w:pPr>
        <w:tabs>
          <w:tab w:val="left" w:pos="284"/>
          <w:tab w:val="left" w:pos="3828"/>
        </w:tabs>
        <w:spacing w:after="0" w:line="240" w:lineRule="auto"/>
        <w:ind w:firstLine="284"/>
        <w:jc w:val="both"/>
        <w:rPr>
          <w:rFonts w:ascii="Times New Roman" w:eastAsia="Calibri" w:hAnsi="Times New Roman" w:cs="Times New Roman"/>
          <w:sz w:val="12"/>
          <w:szCs w:val="12"/>
        </w:rPr>
      </w:pPr>
      <w:r w:rsidRPr="008F01F7">
        <w:rPr>
          <w:rFonts w:ascii="Times New Roman" w:eastAsia="Calibri" w:hAnsi="Times New Roman" w:cs="Times New Roman"/>
          <w:sz w:val="12"/>
          <w:szCs w:val="12"/>
        </w:rPr>
        <w:t>2. Опубликовать</w:t>
      </w:r>
      <w:r w:rsidR="00C37546">
        <w:rPr>
          <w:rFonts w:ascii="Times New Roman" w:eastAsia="Calibri" w:hAnsi="Times New Roman" w:cs="Times New Roman"/>
          <w:sz w:val="12"/>
          <w:szCs w:val="12"/>
        </w:rPr>
        <w:t xml:space="preserve"> </w:t>
      </w:r>
      <w:r w:rsidRPr="008F01F7">
        <w:rPr>
          <w:rFonts w:ascii="Times New Roman" w:eastAsia="Calibri" w:hAnsi="Times New Roman" w:cs="Times New Roman"/>
          <w:sz w:val="12"/>
          <w:szCs w:val="12"/>
        </w:rPr>
        <w:t xml:space="preserve">настоящее </w:t>
      </w:r>
      <w:r w:rsidR="00C37546">
        <w:rPr>
          <w:rFonts w:ascii="Times New Roman" w:eastAsia="Calibri" w:hAnsi="Times New Roman" w:cs="Times New Roman"/>
          <w:sz w:val="12"/>
          <w:szCs w:val="12"/>
        </w:rPr>
        <w:t xml:space="preserve">решении </w:t>
      </w:r>
      <w:r w:rsidRPr="008F01F7">
        <w:rPr>
          <w:rFonts w:ascii="Times New Roman" w:eastAsia="Calibri" w:hAnsi="Times New Roman" w:cs="Times New Roman"/>
          <w:sz w:val="12"/>
          <w:szCs w:val="12"/>
        </w:rPr>
        <w:t>ев газете «Сергиевский вестник».</w:t>
      </w:r>
    </w:p>
    <w:p w:rsidR="008F01F7" w:rsidRPr="008F01F7" w:rsidRDefault="008F01F7" w:rsidP="00C37546">
      <w:pPr>
        <w:tabs>
          <w:tab w:val="left" w:pos="284"/>
          <w:tab w:val="left" w:pos="3828"/>
        </w:tabs>
        <w:spacing w:after="0" w:line="240" w:lineRule="auto"/>
        <w:ind w:firstLine="284"/>
        <w:jc w:val="both"/>
        <w:rPr>
          <w:rFonts w:ascii="Times New Roman" w:eastAsia="Calibri" w:hAnsi="Times New Roman" w:cs="Times New Roman"/>
          <w:sz w:val="12"/>
          <w:szCs w:val="12"/>
        </w:rPr>
      </w:pPr>
      <w:r w:rsidRPr="008F01F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F01F7" w:rsidRPr="008F01F7"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Глава сельского поселения Воротнее</w:t>
      </w:r>
    </w:p>
    <w:p w:rsidR="008F01F7" w:rsidRPr="008F01F7"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муниципального района Сергиевский</w:t>
      </w:r>
    </w:p>
    <w:p w:rsidR="008F01F7" w:rsidRPr="008F01F7"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С.А.Никитин</w:t>
      </w:r>
    </w:p>
    <w:p w:rsidR="008F01F7" w:rsidRPr="008F01F7" w:rsidRDefault="008F01F7" w:rsidP="008F01F7">
      <w:pPr>
        <w:tabs>
          <w:tab w:val="left" w:pos="284"/>
          <w:tab w:val="left" w:pos="3828"/>
        </w:tabs>
        <w:spacing w:after="0" w:line="240" w:lineRule="auto"/>
        <w:jc w:val="both"/>
        <w:rPr>
          <w:rFonts w:ascii="Times New Roman" w:eastAsia="Calibri" w:hAnsi="Times New Roman" w:cs="Times New Roman"/>
          <w:sz w:val="12"/>
          <w:szCs w:val="12"/>
        </w:rPr>
      </w:pPr>
    </w:p>
    <w:p w:rsidR="008F01F7" w:rsidRPr="008F01F7"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Председатель Собрания представителей</w:t>
      </w:r>
      <w:r w:rsidR="00C37546">
        <w:rPr>
          <w:rFonts w:ascii="Times New Roman" w:eastAsia="Calibri" w:hAnsi="Times New Roman" w:cs="Times New Roman"/>
          <w:sz w:val="12"/>
          <w:szCs w:val="12"/>
        </w:rPr>
        <w:t xml:space="preserve"> </w:t>
      </w:r>
      <w:r w:rsidRPr="008F01F7">
        <w:rPr>
          <w:rFonts w:ascii="Times New Roman" w:eastAsia="Calibri" w:hAnsi="Times New Roman" w:cs="Times New Roman"/>
          <w:sz w:val="12"/>
          <w:szCs w:val="12"/>
        </w:rPr>
        <w:t>сельского поселения Воротнее</w:t>
      </w:r>
    </w:p>
    <w:p w:rsidR="008F01F7" w:rsidRPr="008F01F7"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муниципального района Сергиевский</w:t>
      </w:r>
    </w:p>
    <w:p w:rsidR="00A17E8E" w:rsidRPr="00A17E8E" w:rsidRDefault="008F01F7" w:rsidP="00C37546">
      <w:pPr>
        <w:tabs>
          <w:tab w:val="left" w:pos="284"/>
          <w:tab w:val="left" w:pos="3828"/>
        </w:tabs>
        <w:spacing w:after="0" w:line="240" w:lineRule="auto"/>
        <w:jc w:val="right"/>
        <w:rPr>
          <w:rFonts w:ascii="Times New Roman" w:eastAsia="Calibri" w:hAnsi="Times New Roman" w:cs="Times New Roman"/>
          <w:sz w:val="12"/>
          <w:szCs w:val="12"/>
        </w:rPr>
      </w:pPr>
      <w:r w:rsidRPr="008F01F7">
        <w:rPr>
          <w:rFonts w:ascii="Times New Roman" w:eastAsia="Calibri" w:hAnsi="Times New Roman" w:cs="Times New Roman"/>
          <w:sz w:val="12"/>
          <w:szCs w:val="12"/>
        </w:rPr>
        <w:t>Т.А.Мамыкина</w:t>
      </w:r>
    </w:p>
    <w:p w:rsid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ПРОЕКТ</w:t>
      </w: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Утверждены</w:t>
      </w:r>
      <w:r w:rsidR="00C97C72">
        <w:rPr>
          <w:rFonts w:ascii="Times New Roman" w:eastAsia="Calibri" w:hAnsi="Times New Roman" w:cs="Times New Roman"/>
          <w:sz w:val="12"/>
          <w:szCs w:val="12"/>
        </w:rPr>
        <w:t>й</w:t>
      </w: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решением Собрания представителей</w:t>
      </w: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сельского поселения Воротнее</w:t>
      </w: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муниципального района Сергиевский</w:t>
      </w:r>
    </w:p>
    <w:p w:rsidR="00797AED" w:rsidRPr="00797AED"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Самарской области</w:t>
      </w:r>
    </w:p>
    <w:p w:rsidR="00A17E8E" w:rsidRPr="00A17E8E" w:rsidRDefault="00797AED" w:rsidP="00797AED">
      <w:pPr>
        <w:tabs>
          <w:tab w:val="left" w:pos="284"/>
          <w:tab w:val="left" w:pos="3828"/>
        </w:tabs>
        <w:spacing w:after="0" w:line="240" w:lineRule="auto"/>
        <w:jc w:val="right"/>
        <w:rPr>
          <w:rFonts w:ascii="Times New Roman" w:eastAsia="Calibri" w:hAnsi="Times New Roman" w:cs="Times New Roman"/>
          <w:sz w:val="12"/>
          <w:szCs w:val="12"/>
        </w:rPr>
      </w:pPr>
      <w:r w:rsidRPr="00797AED">
        <w:rPr>
          <w:rFonts w:ascii="Times New Roman" w:eastAsia="Calibri" w:hAnsi="Times New Roman" w:cs="Times New Roman"/>
          <w:sz w:val="12"/>
          <w:szCs w:val="12"/>
        </w:rPr>
        <w:t>№ 28 от «27» декабря  2013 года</w:t>
      </w:r>
    </w:p>
    <w:p w:rsidR="00797AED" w:rsidRPr="00797AED" w:rsidRDefault="00797AED" w:rsidP="003076EC">
      <w:pPr>
        <w:tabs>
          <w:tab w:val="left" w:pos="284"/>
        </w:tabs>
        <w:spacing w:after="0" w:line="240" w:lineRule="auto"/>
        <w:jc w:val="center"/>
        <w:rPr>
          <w:rFonts w:ascii="Times New Roman" w:eastAsia="Calibri" w:hAnsi="Times New Roman" w:cs="Times New Roman"/>
          <w:sz w:val="12"/>
          <w:szCs w:val="12"/>
        </w:rPr>
      </w:pPr>
      <w:r w:rsidRPr="00797AED">
        <w:rPr>
          <w:rFonts w:ascii="Times New Roman" w:eastAsia="Calibri" w:hAnsi="Times New Roman" w:cs="Times New Roman"/>
          <w:sz w:val="12"/>
          <w:szCs w:val="12"/>
        </w:rPr>
        <w:t>ПРАВИЛА</w:t>
      </w:r>
    </w:p>
    <w:p w:rsidR="00797AED" w:rsidRPr="00797AED" w:rsidRDefault="00797AED" w:rsidP="003076EC">
      <w:pPr>
        <w:tabs>
          <w:tab w:val="left" w:pos="284"/>
        </w:tabs>
        <w:spacing w:after="0" w:line="240" w:lineRule="auto"/>
        <w:jc w:val="center"/>
        <w:rPr>
          <w:rFonts w:ascii="Times New Roman" w:eastAsia="Calibri" w:hAnsi="Times New Roman" w:cs="Times New Roman"/>
          <w:sz w:val="12"/>
          <w:szCs w:val="12"/>
        </w:rPr>
      </w:pPr>
      <w:r w:rsidRPr="00797AED">
        <w:rPr>
          <w:rFonts w:ascii="Times New Roman" w:eastAsia="Calibri" w:hAnsi="Times New Roman" w:cs="Times New Roman"/>
          <w:sz w:val="12"/>
          <w:szCs w:val="12"/>
        </w:rPr>
        <w:t>ЗЕМЛЕПОЛЬЗОВАНИЯ И ЗАСТРОЙКИ</w:t>
      </w:r>
      <w:r w:rsidR="003076EC">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СЕЛЬСКОГО ПОСЕЛЕНИЯ</w:t>
      </w:r>
      <w:r w:rsidR="003076EC">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ВОРОТНЕЕ</w:t>
      </w:r>
    </w:p>
    <w:p w:rsidR="00797AED" w:rsidRPr="00797AED" w:rsidRDefault="00797AED" w:rsidP="003076EC">
      <w:pPr>
        <w:tabs>
          <w:tab w:val="left" w:pos="284"/>
        </w:tabs>
        <w:spacing w:after="0" w:line="240" w:lineRule="auto"/>
        <w:jc w:val="center"/>
        <w:rPr>
          <w:rFonts w:ascii="Times New Roman" w:eastAsia="Calibri" w:hAnsi="Times New Roman" w:cs="Times New Roman"/>
          <w:sz w:val="12"/>
          <w:szCs w:val="12"/>
        </w:rPr>
      </w:pPr>
      <w:r w:rsidRPr="00797AED">
        <w:rPr>
          <w:rFonts w:ascii="Times New Roman" w:eastAsia="Calibri" w:hAnsi="Times New Roman" w:cs="Times New Roman"/>
          <w:sz w:val="12"/>
          <w:szCs w:val="12"/>
        </w:rPr>
        <w:t>МУНИЦИПАЛЬНОГО РАЙОНА СЕРГИЕВСКИЙ</w:t>
      </w:r>
      <w:r w:rsidR="003076EC">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САМАРСКОЙ ОБЛАСТИ</w:t>
      </w:r>
    </w:p>
    <w:p w:rsidR="00797AED" w:rsidRPr="00797AED" w:rsidRDefault="00797AED" w:rsidP="003076EC">
      <w:pPr>
        <w:tabs>
          <w:tab w:val="left" w:pos="284"/>
        </w:tabs>
        <w:spacing w:after="0" w:line="240" w:lineRule="auto"/>
        <w:jc w:val="center"/>
        <w:rPr>
          <w:rFonts w:ascii="Times New Roman" w:eastAsia="Calibri" w:hAnsi="Times New Roman" w:cs="Times New Roman"/>
          <w:sz w:val="12"/>
          <w:szCs w:val="12"/>
        </w:rPr>
      </w:pPr>
    </w:p>
    <w:p w:rsidR="00797AED" w:rsidRPr="00797AED" w:rsidRDefault="00797AED" w:rsidP="003076EC">
      <w:pPr>
        <w:tabs>
          <w:tab w:val="left" w:pos="284"/>
        </w:tabs>
        <w:spacing w:after="0" w:line="240" w:lineRule="auto"/>
        <w:jc w:val="center"/>
        <w:rPr>
          <w:rFonts w:ascii="Times New Roman" w:eastAsia="Calibri" w:hAnsi="Times New Roman" w:cs="Times New Roman"/>
          <w:sz w:val="12"/>
          <w:szCs w:val="12"/>
        </w:rPr>
      </w:pPr>
      <w:r w:rsidRPr="00797AED">
        <w:rPr>
          <w:rFonts w:ascii="Times New Roman" w:eastAsia="Calibri" w:hAnsi="Times New Roman" w:cs="Times New Roman"/>
          <w:sz w:val="12"/>
          <w:szCs w:val="12"/>
        </w:rPr>
        <w:t>(в редакции решения собрания представителей сельского поселения  Воротнее муниципального района Сергиевский Самарской области от 18.11.2015 № 11, от 08.11.2017 № 24, от 10.08.2018 № 21, от 16.07.2021 г. № 21, от 13.09.2022 г. № 28, от __.__.2023 г. № __)</w:t>
      </w:r>
      <w:r w:rsidRPr="00797AED">
        <w:rPr>
          <w:rFonts w:ascii="Times New Roman" w:eastAsia="Calibri" w:hAnsi="Times New Roman" w:cs="Times New Roman"/>
          <w:sz w:val="12"/>
          <w:szCs w:val="12"/>
        </w:rPr>
        <w:cr/>
      </w:r>
    </w:p>
    <w:p w:rsidR="00797AED" w:rsidRPr="00797AED" w:rsidRDefault="003076EC" w:rsidP="003076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РАЗДЕЛ I. </w:t>
      </w:r>
      <w:r w:rsidR="00797AED" w:rsidRPr="00797AED">
        <w:rPr>
          <w:rFonts w:ascii="Times New Roman" w:eastAsia="Calibri" w:hAnsi="Times New Roman" w:cs="Times New Roman"/>
          <w:sz w:val="12"/>
          <w:szCs w:val="12"/>
        </w:rPr>
        <w:t>ПОРЯДОК ПРИМЕНЕНИЯ ПРАВИЛ ЗЕМЛЕПОЛЬЗОВАНИЯ И ЗАСТРОЙКИ СЕЛЬСКОГО ПОСЕЛЕНИЯ ВОРОТНЕЕ  МУНИЦИПАЛЬНОГО РАЙОНА СЕРГИЕВСКИЙ САМАРСКОЙ ОБЛАСТИ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I</w:t>
      </w:r>
      <w:r w:rsidR="003076EC">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Общие положения о землепользовании и застройке в поселении</w:t>
      </w:r>
    </w:p>
    <w:p w:rsidR="00797AED" w:rsidRPr="00797AED" w:rsidRDefault="003076EC"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Статья 1. </w:t>
      </w:r>
      <w:r w:rsidR="00797AED" w:rsidRPr="00797AED">
        <w:rPr>
          <w:rFonts w:ascii="Times New Roman" w:eastAsia="Calibri" w:hAnsi="Times New Roman" w:cs="Times New Roman"/>
          <w:sz w:val="12"/>
          <w:szCs w:val="12"/>
        </w:rPr>
        <w:t>Предмет правил землепользования и застройки</w:t>
      </w:r>
    </w:p>
    <w:p w:rsidR="00797AED" w:rsidRPr="00797AED" w:rsidRDefault="003076EC"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7AED" w:rsidRPr="00797AED">
        <w:rPr>
          <w:rFonts w:ascii="Times New Roman" w:eastAsia="Calibri" w:hAnsi="Times New Roman" w:cs="Times New Roman"/>
          <w:sz w:val="12"/>
          <w:szCs w:val="12"/>
        </w:rPr>
        <w:t>Правила землепользования и застройки сельского поселения Воротнее  муниципального района Сергиевский Самарской области (далее – Правила) являются документом градостроительного зонирования сельского поселения Воротнее  муниципального района Сергиевский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797AED" w:rsidRPr="00797AED" w:rsidRDefault="003076EC"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97AED" w:rsidRPr="00797AED">
        <w:rPr>
          <w:rFonts w:ascii="Times New Roman" w:eastAsia="Calibri" w:hAnsi="Times New Roman" w:cs="Times New Roman"/>
          <w:sz w:val="12"/>
          <w:szCs w:val="12"/>
        </w:rPr>
        <w:t>Правила приняты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797AED" w:rsidRPr="00797AED" w:rsidRDefault="003076EC"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Статья 2. </w:t>
      </w:r>
      <w:r w:rsidR="00797AED" w:rsidRPr="00797AED">
        <w:rPr>
          <w:rFonts w:ascii="Times New Roman" w:eastAsia="Calibri" w:hAnsi="Times New Roman" w:cs="Times New Roman"/>
          <w:sz w:val="12"/>
          <w:szCs w:val="12"/>
        </w:rPr>
        <w:t>Полномочия органов и должностных лиц местного самоуправления поселения в сфере землепользования</w:t>
      </w:r>
    </w:p>
    <w:p w:rsidR="00797AED" w:rsidRPr="00797AED" w:rsidRDefault="003076EC"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7AED" w:rsidRPr="00797AED">
        <w:rPr>
          <w:rFonts w:ascii="Times New Roman" w:eastAsia="Calibri" w:hAnsi="Times New Roman" w:cs="Times New Roman"/>
          <w:sz w:val="12"/>
          <w:szCs w:val="12"/>
        </w:rPr>
        <w:t>К полномочиям Собрания представителей поселения в сфере регулирования землепользования и застройки в поселении относятся:</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7AED" w:rsidRPr="00797AED">
        <w:rPr>
          <w:rFonts w:ascii="Times New Roman" w:eastAsia="Calibri" w:hAnsi="Times New Roman" w:cs="Times New Roman"/>
          <w:sz w:val="12"/>
          <w:szCs w:val="12"/>
        </w:rPr>
        <w:t>утверждение правил землепользования и застройки поселения, внесение в них изменений;</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97AED" w:rsidRPr="00797AED">
        <w:rPr>
          <w:rFonts w:ascii="Times New Roman" w:eastAsia="Calibri" w:hAnsi="Times New Roman" w:cs="Times New Roman"/>
          <w:sz w:val="12"/>
          <w:szCs w:val="12"/>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7AED" w:rsidRPr="00797AED">
        <w:rPr>
          <w:rFonts w:ascii="Times New Roman" w:eastAsia="Calibri" w:hAnsi="Times New Roman" w:cs="Times New Roman"/>
          <w:sz w:val="12"/>
          <w:szCs w:val="12"/>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97AED" w:rsidRPr="00797AED">
        <w:rPr>
          <w:rFonts w:ascii="Times New Roman" w:eastAsia="Calibri" w:hAnsi="Times New Roman" w:cs="Times New Roman"/>
          <w:sz w:val="12"/>
          <w:szCs w:val="12"/>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97AED" w:rsidRPr="00797AED">
        <w:rPr>
          <w:rFonts w:ascii="Times New Roman" w:eastAsia="Calibri" w:hAnsi="Times New Roman" w:cs="Times New Roman"/>
          <w:sz w:val="12"/>
          <w:szCs w:val="12"/>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7AED" w:rsidRPr="00797AED">
        <w:rPr>
          <w:rFonts w:ascii="Times New Roman" w:eastAsia="Calibri" w:hAnsi="Times New Roman" w:cs="Times New Roman"/>
          <w:sz w:val="12"/>
          <w:szCs w:val="12"/>
        </w:rPr>
        <w:t>Глава поселения издает постановления Администрации поселения по следующим вопросам землепользования и застройки в поселении: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7AED" w:rsidRPr="00797AED">
        <w:rPr>
          <w:rFonts w:ascii="Times New Roman" w:eastAsia="Calibri" w:hAnsi="Times New Roman" w:cs="Times New Roman"/>
          <w:sz w:val="12"/>
          <w:szCs w:val="12"/>
        </w:rPr>
        <w:t>о подготовке проекта правил землепользования и застройки и о подготовке изменений в правила землепользования и застройки;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97AED" w:rsidRPr="00797AED">
        <w:rPr>
          <w:rFonts w:ascii="Times New Roman" w:eastAsia="Calibri" w:hAnsi="Times New Roman" w:cs="Times New Roman"/>
          <w:sz w:val="12"/>
          <w:szCs w:val="12"/>
        </w:rPr>
        <w:t>об утверждении состава и порядка деятельности комиссии по подготовке проекта правил землепользования и застройки;</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7AED" w:rsidRPr="00797AED">
        <w:rPr>
          <w:rFonts w:ascii="Times New Roman" w:eastAsia="Calibri" w:hAnsi="Times New Roman" w:cs="Times New Roman"/>
          <w:sz w:val="12"/>
          <w:szCs w:val="12"/>
        </w:rPr>
        <w:t>о предоставлении разрешений на условно разрешенный вид использования земельного участка или объекта капитального строительства;</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97AED" w:rsidRPr="00797AED">
        <w:rPr>
          <w:rFonts w:ascii="Times New Roman" w:eastAsia="Calibri" w:hAnsi="Times New Roman" w:cs="Times New Roman"/>
          <w:sz w:val="12"/>
          <w:szCs w:val="12"/>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97AED" w:rsidRPr="00797AED">
        <w:rPr>
          <w:rFonts w:ascii="Times New Roman" w:eastAsia="Calibri" w:hAnsi="Times New Roman" w:cs="Times New Roman"/>
          <w:sz w:val="12"/>
          <w:szCs w:val="12"/>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 развитии застроенных территорий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7.1) о комплексном развитии территории в границах территорий, предусмотренных частью 6 статьи 4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9)</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10</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797AED" w:rsidRPr="00797AED">
        <w:rPr>
          <w:rFonts w:ascii="Times New Roman" w:eastAsia="Calibri" w:hAnsi="Times New Roman" w:cs="Times New Roman"/>
          <w:sz w:val="12"/>
          <w:szCs w:val="12"/>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97AED" w:rsidRPr="00797AED">
        <w:rPr>
          <w:rFonts w:ascii="Times New Roman" w:eastAsia="Calibri" w:hAnsi="Times New Roman" w:cs="Times New Roman"/>
          <w:sz w:val="12"/>
          <w:szCs w:val="12"/>
        </w:rPr>
        <w:t>Глава поселения осуществляет также следующие полномочия в сфере землепользования и застройки в поселении: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Комиссия по подготовке проекта правил землепользования и застройки поселения</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97AED" w:rsidRPr="00797AED">
        <w:rPr>
          <w:rFonts w:ascii="Times New Roman" w:eastAsia="Calibri" w:hAnsi="Times New Roman" w:cs="Times New Roman"/>
          <w:sz w:val="12"/>
          <w:szCs w:val="12"/>
        </w:rPr>
        <w:t xml:space="preserve">Комиссия по подготовке проекта правил землепользования и застройки (далее – Комиссия)является постоянно действующим консультативным органом при Главе поселения, созданным в целях организации подготовки проекта Правил, проектов изменений и дополнений </w:t>
      </w:r>
      <w:r w:rsidR="00797AED" w:rsidRPr="00797AED">
        <w:rPr>
          <w:rFonts w:ascii="Times New Roman" w:eastAsia="Calibri" w:hAnsi="Times New Roman" w:cs="Times New Roman"/>
          <w:sz w:val="12"/>
          <w:szCs w:val="12"/>
        </w:rPr>
        <w:lastRenderedPageBreak/>
        <w:t>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К полномочиям Комиссии относятся: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обеспечение подготовки проекта правил землепользования и застройки и проектов о внесении изменений в Правила;</w:t>
      </w:r>
    </w:p>
    <w:p w:rsid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97AED" w:rsidRPr="00797AED" w:rsidRDefault="002F7A50"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7AED" w:rsidRPr="00797AED">
        <w:rPr>
          <w:rFonts w:ascii="Times New Roman" w:eastAsia="Calibri" w:hAnsi="Times New Roman" w:cs="Times New Roman"/>
          <w:sz w:val="12"/>
          <w:szCs w:val="12"/>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II.</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Градостроительное зонирование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Градостроительное зонирование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002F7A50"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002F7A50"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Утратил силу.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Утратил силу.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2F7A50">
        <w:rPr>
          <w:rFonts w:ascii="Times New Roman" w:eastAsia="Calibri" w:hAnsi="Times New Roman" w:cs="Times New Roman"/>
          <w:sz w:val="12"/>
          <w:szCs w:val="12"/>
        </w:rPr>
        <w:t xml:space="preserve"> </w:t>
      </w:r>
      <w:r w:rsidR="002F7A50"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Градостроительные регламенты</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Для всех территориальных зон поселения Правилами устанавливаются градостроительные регламенты, включающие:</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виды разрешенного использования земельных участков 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Правообладатели земельных участков и объектов капитального строительства обязаны соблюдать:</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002F7A50"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положения основной части утвержденного проекта планировки территории.</w:t>
      </w:r>
    </w:p>
    <w:p w:rsidR="003C48AF" w:rsidRPr="003C48AF"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6.</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Разрешенное использование земельных участков 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Разрешенное использование земельных участков и объектов капитального строительства может быть следующих видов: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основные виды разрешенного использования;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условно разрешенные виды использования;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7.</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Изменение видов разрешенного использования земельных участков 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8.</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главой IV Правил в соответствии с Градостроительным кодексом Российской Федерации.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2F7A50">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испрашиваемый заявителем условно разрешенный вид использования, испрашиваемое заявителем отклонение от предельных параметров;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9)</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10)</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подтверждение готовности нести расходы, связанные с организацией и проведением публичных слушаний, предусмотренных настоящей статьей.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К заявлению, предусмотренному частью 4 настоящей статьи, должны прилагаться следующие документы:</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выписка из государственного реестра недвижимости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Pr="00797AED">
        <w:rPr>
          <w:rFonts w:ascii="Times New Roman" w:eastAsia="Calibri" w:hAnsi="Times New Roman" w:cs="Times New Roman"/>
          <w:sz w:val="12"/>
          <w:szCs w:val="12"/>
        </w:rPr>
        <w:cr/>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документы, подтверждающие обстоятельства, указанные в пунктах 7 и 8 части 4 настоящей статьи;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9.</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10.</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 результатам рассмотрения Комиссией заявления подготавливается заключение, содержащее одну из следующих рекомендаций: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о проведении публичных слушаний;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о невозможности проведения публичных слушаний.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Заключение Комиссии с рекомендацией о невозможности проведения публичных слушаний может быть принято только при наличии одного или нескольких из следующих условий: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заявление подано с нарушением требований, установленных настоящей статьей;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заявление содержит недостоверную информацию;</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испрашиваемое заявителем отклонение от предельных параметров нарушает требования технических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проведении публичных слушаний или о невозможности проведении публичных слушаний.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Не позднее десяти дней со дня принятия постановления о проведении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III.</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Планировка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9.</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Виды и назначение документации по планировке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Видами документации по планировки территории являются: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проект планировки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проект межевания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в случаях, установленных частью 3 статьи 41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б) необходимы установление, изменение или отмена красных линий;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10.</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Принятие решения о подготовке документации по планировке территории поселения принимаются, в том числе, в соответствии с Градостроительным кодексом Российской Федерации, а также согласно Порядку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10.1. Утратила силу.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Подготовка документации по планировке территории поселения осуществляется, в том числе, в соответствии с Градостроительным кодексом Российской Федерации, а также согласно Порядку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11.1. Утверждение документации по планировке территории поселения осуществляется, в том числе, согласно Градостроительному кодексу Российской Федерации, а также согласно Порядку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Воротнее муниципального района Сергиевский Самарской области.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11.2. Градостроительные планы земельных участков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ГрК РФ,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 Орган местного самоуправления в течение четырнадцати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4.1. Подача заявления о выдаче градостроительного плана земельного участка наряду со способами, предусмотренными частью 3 настоящей статьи, выдача градостроительного плана земельного участка наряду со способами, указанными в части 4 настоящей статьи, могут осуществляться: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 xml:space="preserve"> 5. При подготовке градостроительного плана земельного участка Администрация поселения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ГрК РФ.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5.1. В случаях, предусмотренных настоящими Правилами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5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статьи 57.3 ГрК РФ. </w:t>
      </w:r>
    </w:p>
    <w:p w:rsidR="003C48AF" w:rsidRPr="003C48AF"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Использование территорий общего пользования. Красные линии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IV.</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Порядок организации и проведения публичных слушаний по вопросам градостроительной деятельности на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Общие положения об организации и проведении публичных слушаний по землепользованию и застройке.</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Публичные слушания проводятся в поселении по следующим вопросам градостроительной деятельности: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за исключением случая, предусмотренного частью 7 статьи 14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проект планировки территории поселения и (или) проект межевания территории поселения, за исключением случаев, предусмотренных частями 11- 13 статьи 11 Правил, а также проектам, предусматривающим внесение изменений в указанные документы;</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проекту правил благоустройства территории поселения, а также проектам, предусматривающим внесение изменений в указанный документ;</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 проект генерального плана поселения, внесение изменений в генеральный план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 по иным вопросам, установленным законодательством о градостроительной деятельности.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Уполномоченными органами на организацию и проведение публичных слушания являются: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Комиссия - по вопросам, предусмотренным пунктами 1, 3 и 4 части 1 настоящей статьи.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Администрация поселения - по вопросам, предусмотренным пунктами 2 и 5 части 1 статьи настоящей статьи.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Назначение и проведение публичных слушаний по вопросам землепользования и застройки осуществляется в соответствии с порядком организации и проведения публичных слушаний по вопросам градостроительной деятельности в поселении, утвержденным решением Собрания Представителей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 4. Участниками публичных слушаний по проектам, указанным в пунктах 1,2,5,6 части 1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Участниками публичных слушаний по проектам, указанным в пунктах 3,4 части 1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6.Порядок организации и проведения публичных слушаний по проектам, предусмотренным частью 1 настоящей статьи, организатор публичных слушаний, срок проведения публичных слушаний, официальный сайт и (или) информационные системы, используемые при проведении публичных слушаний, требования к информационным стендам, на которых размещаются оповещения о начале публичных слушаний,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 порядок проведения экспозиции проекта, подлежащего рассмотрению на публичных слушаниях, а также консультирование посетителей экспозиции проекта, подлежащего рассмотрению на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V.</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Внесение изменений в Правила землепользования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и застройки поселения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Основания для внесения изменений в Правила, порядок рассмотрения предложений и инициатив по внесению изменений в Правила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Основаниями для рассмотрения Главой поселения вопроса о внесении изменений в Правила являются: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генеральный план поселения или схему территориального планирования муниципального района изменений;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аэродромной территории, которые допущены в правилах землепользования и застройки поселения, городского округа, межселенной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поступление предложений об изменении границ территориальных зон, изменении градостроительных регламентов.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 принятие решения о комплексном развитии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 обнаружение мест захоронений погибших при защите Отечества, расположенных в границах муниципальных образований.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Предложения о внесении изменений в Правила в Комиссию направляются: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 органами местного самоуправления муниципального района Сергиевский в случаях, если Правила могут препятствовать функционированию, размещению объектов капитального строительства местного значения;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2.1. В случае, если правилами землепользования и застройки не обеспечена в соответствии с частью 3.1 статьи 31 ГрКРФ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Сергиевский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2.2. В случае, предусмотренном частью 3.1  статьи 33 ГрК РФ, глава поселения обеспечивает внесение изменений в правила землепользования и застройки в течение тридцати дней со дня получения указанного в части 3.1  статьи 33 ГрК РФ требования.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2.3. В целях внесения изменений в правила землепользования и застройки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2.5.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2.6.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аэродромной территории, рассмотрению комиссией не подлежит.</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местной администрации в суд.</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 В случае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9. 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10. В соответствии с частью 3.1 статьи 33</w:t>
      </w:r>
      <w:r w:rsidR="00707DE8">
        <w:rPr>
          <w:rFonts w:ascii="Times New Roman" w:eastAsia="Calibri" w:hAnsi="Times New Roman" w:cs="Times New Roman"/>
          <w:sz w:val="12"/>
          <w:szCs w:val="12"/>
        </w:rPr>
        <w:t xml:space="preserve"> Градостроительного кодекса Рос</w:t>
      </w:r>
      <w:r w:rsidRPr="00797AED">
        <w:rPr>
          <w:rFonts w:ascii="Times New Roman" w:eastAsia="Calibri" w:hAnsi="Times New Roman" w:cs="Times New Roman"/>
          <w:sz w:val="12"/>
          <w:szCs w:val="12"/>
        </w:rPr>
        <w:t>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Приволжский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Сергиевский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Подготовка и принятие проекта решения о внесении изменений в Правила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В случае заключения муниципального контракта по подготовке проекта решения о внесении изменений в Правила, Комиссия: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осуществляет контроль за подготовкой проекта решения о внесении изменений в Правила;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подготавливает предложения и замечания по проекту решения о внесении изменений в Правила.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4.</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Глава VI.</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Действие Правил во времени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Статья 16.</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Порядок действия Правил во времени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5.</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6.</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7.</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8.</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9.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797AED" w:rsidRPr="00797AED" w:rsidRDefault="00707DE8" w:rsidP="00707D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797AED" w:rsidRPr="00797AED">
        <w:rPr>
          <w:rFonts w:ascii="Times New Roman" w:eastAsia="Calibri" w:hAnsi="Times New Roman" w:cs="Times New Roman"/>
          <w:sz w:val="12"/>
          <w:szCs w:val="12"/>
        </w:rPr>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w:t>
      </w:r>
      <w:r w:rsidR="00707DE8">
        <w:rPr>
          <w:rFonts w:ascii="Times New Roman" w:eastAsia="Calibri" w:hAnsi="Times New Roman" w:cs="Times New Roman"/>
          <w:sz w:val="12"/>
          <w:szCs w:val="12"/>
        </w:rPr>
        <w:t xml:space="preserve"> </w:t>
      </w:r>
      <w:r w:rsidR="00707DE8" w:rsidRPr="00797AED">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2)</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3)</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4)</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 учтенным в соответствии с Федеральным законом 24.07.2007 № 221-ФЗ «О государственном кадастре недвижимости» до вступления в силу Правил;</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lastRenderedPageBreak/>
        <w:t>5)</w:t>
      </w:r>
      <w:r w:rsidR="00707DE8">
        <w:rPr>
          <w:rFonts w:ascii="Times New Roman" w:eastAsia="Calibri" w:hAnsi="Times New Roman" w:cs="Times New Roman"/>
          <w:sz w:val="12"/>
          <w:szCs w:val="12"/>
        </w:rPr>
        <w:t xml:space="preserve"> </w:t>
      </w:r>
      <w:r w:rsidRPr="00797AED">
        <w:rPr>
          <w:rFonts w:ascii="Times New Roman" w:eastAsia="Calibri" w:hAnsi="Times New Roman" w:cs="Times New Roman"/>
          <w:sz w:val="12"/>
          <w:szCs w:val="12"/>
        </w:rPr>
        <w:t xml:space="preserve">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 xml:space="preserve">11.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797AED" w:rsidRP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12. Размеры земельных участков, указанных в пункте 3 части 11 настоящей статьи, устанавливаются с учетом их фактической площади.</w:t>
      </w:r>
    </w:p>
    <w:p w:rsidR="00797AED" w:rsidRDefault="00797AED" w:rsidP="00707DE8">
      <w:pPr>
        <w:tabs>
          <w:tab w:val="left" w:pos="284"/>
        </w:tabs>
        <w:spacing w:after="0" w:line="240" w:lineRule="auto"/>
        <w:ind w:firstLine="284"/>
        <w:jc w:val="both"/>
        <w:rPr>
          <w:rFonts w:ascii="Times New Roman" w:eastAsia="Calibri" w:hAnsi="Times New Roman" w:cs="Times New Roman"/>
          <w:sz w:val="12"/>
          <w:szCs w:val="12"/>
        </w:rPr>
      </w:pPr>
      <w:r w:rsidRPr="00797AED">
        <w:rPr>
          <w:rFonts w:ascii="Times New Roman" w:eastAsia="Calibri" w:hAnsi="Times New Roman" w:cs="Times New Roman"/>
          <w:sz w:val="12"/>
          <w:szCs w:val="12"/>
        </w:rPr>
        <w:t>14.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bCs/>
          <w:sz w:val="12"/>
          <w:szCs w:val="12"/>
        </w:rPr>
      </w:pPr>
      <w:r w:rsidRPr="009B3E01">
        <w:rPr>
          <w:rFonts w:ascii="Times New Roman" w:eastAsia="Calibri" w:hAnsi="Times New Roman" w:cs="Times New Roman"/>
          <w:b/>
          <w:bCs/>
          <w:sz w:val="12"/>
          <w:szCs w:val="12"/>
        </w:rPr>
        <w:t xml:space="preserve">РАЗДЕЛ </w:t>
      </w:r>
      <w:r w:rsidRPr="009B3E01">
        <w:rPr>
          <w:rFonts w:ascii="Times New Roman" w:eastAsia="Calibri" w:hAnsi="Times New Roman" w:cs="Times New Roman"/>
          <w:b/>
          <w:bCs/>
          <w:sz w:val="12"/>
          <w:szCs w:val="12"/>
          <w:lang w:val="en-US"/>
        </w:rPr>
        <w:t>II</w:t>
      </w:r>
      <w:r w:rsidRPr="009B3E01">
        <w:rPr>
          <w:rFonts w:ascii="Times New Roman" w:eastAsia="Calibri" w:hAnsi="Times New Roman" w:cs="Times New Roman"/>
          <w:b/>
          <w:bCs/>
          <w:sz w:val="12"/>
          <w:szCs w:val="12"/>
        </w:rPr>
        <w:t>. КАРТА ГРАДОСТРОИТЕЛЬНОГО ЗОНИРОВАНИЯ ТЕРРИТОРИИ ПОСЕЛЕНИЯ</w:t>
      </w:r>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sz w:val="12"/>
          <w:szCs w:val="12"/>
        </w:rPr>
      </w:pPr>
      <w:r w:rsidRPr="009B3E01">
        <w:rPr>
          <w:rFonts w:ascii="Times New Roman" w:eastAsia="Calibri" w:hAnsi="Times New Roman" w:cs="Times New Roman"/>
          <w:b/>
          <w:sz w:val="12"/>
          <w:szCs w:val="12"/>
        </w:rPr>
        <w:t xml:space="preserve">Глава </w:t>
      </w:r>
      <w:r w:rsidRPr="009B3E01">
        <w:rPr>
          <w:rFonts w:ascii="Times New Roman" w:eastAsia="Calibri" w:hAnsi="Times New Roman" w:cs="Times New Roman"/>
          <w:b/>
          <w:sz w:val="12"/>
          <w:szCs w:val="12"/>
          <w:lang w:val="en-US"/>
        </w:rPr>
        <w:t>VII</w:t>
      </w:r>
      <w:r w:rsidRPr="009B3E01">
        <w:rPr>
          <w:rFonts w:ascii="Times New Roman" w:eastAsia="Calibri" w:hAnsi="Times New Roman" w:cs="Times New Roman"/>
          <w:b/>
          <w:sz w:val="12"/>
          <w:szCs w:val="12"/>
        </w:rPr>
        <w:t>. Карта градостроительного зонирования территории поселения</w:t>
      </w:r>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sz w:val="12"/>
          <w:szCs w:val="12"/>
        </w:rPr>
      </w:pPr>
      <w:r w:rsidRPr="009B3E01">
        <w:rPr>
          <w:rFonts w:ascii="Times New Roman" w:eastAsia="Calibri" w:hAnsi="Times New Roman" w:cs="Times New Roman"/>
          <w:b/>
          <w:sz w:val="12"/>
          <w:szCs w:val="12"/>
        </w:rPr>
        <w:t>Статья 17. Карта градостроительного зонирования территории поселения</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9B3E01">
        <w:rPr>
          <w:rFonts w:ascii="Times New Roman" w:eastAsia="Calibri" w:hAnsi="Times New Roman" w:cs="Times New Roman"/>
          <w:sz w:val="12"/>
          <w:szCs w:val="12"/>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9B3E01">
        <w:rPr>
          <w:rFonts w:ascii="Times New Roman" w:eastAsia="Calibri" w:hAnsi="Times New Roman" w:cs="Times New Roman"/>
          <w:sz w:val="12"/>
          <w:szCs w:val="12"/>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B3E01">
        <w:rPr>
          <w:rFonts w:ascii="Times New Roman" w:eastAsia="Calibri" w:hAnsi="Times New Roman" w:cs="Times New Roman"/>
          <w:sz w:val="12"/>
          <w:szCs w:val="12"/>
        </w:rPr>
        <w:t xml:space="preserve">На карте градостроительного зонирования поселения отображены: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9B3E01">
        <w:rPr>
          <w:rFonts w:ascii="Times New Roman" w:eastAsia="Calibri" w:hAnsi="Times New Roman" w:cs="Times New Roman"/>
          <w:sz w:val="12"/>
          <w:szCs w:val="12"/>
        </w:rPr>
        <w:t xml:space="preserve">границы населенных пунктов, входящих в состав поселения в соответствии в Генеральным планом сельского поселения </w:t>
      </w:r>
      <w:r w:rsidRPr="009B3E01">
        <w:rPr>
          <w:rFonts w:ascii="Times New Roman" w:eastAsia="Calibri" w:hAnsi="Times New Roman" w:cs="Times New Roman"/>
          <w:sz w:val="12"/>
          <w:szCs w:val="12"/>
        </w:rPr>
        <w:fldChar w:fldCharType="begin"/>
      </w:r>
      <w:r w:rsidRPr="009B3E01">
        <w:rPr>
          <w:rFonts w:ascii="Times New Roman" w:eastAsia="Calibri" w:hAnsi="Times New Roman" w:cs="Times New Roman"/>
          <w:sz w:val="12"/>
          <w:szCs w:val="12"/>
        </w:rPr>
        <w:instrText xml:space="preserve"> MERGEFIELD Наименование_поселения </w:instrText>
      </w:r>
      <w:r w:rsidRPr="009B3E01">
        <w:rPr>
          <w:rFonts w:ascii="Times New Roman" w:eastAsia="Calibri" w:hAnsi="Times New Roman" w:cs="Times New Roman"/>
          <w:sz w:val="12"/>
          <w:szCs w:val="12"/>
        </w:rPr>
        <w:fldChar w:fldCharType="separate"/>
      </w:r>
      <w:r w:rsidRPr="009B3E01">
        <w:rPr>
          <w:rFonts w:ascii="Times New Roman" w:eastAsia="Calibri" w:hAnsi="Times New Roman" w:cs="Times New Roman"/>
          <w:sz w:val="12"/>
          <w:szCs w:val="12"/>
        </w:rPr>
        <w:t>Воротнее</w:t>
      </w:r>
      <w:r w:rsidRPr="009B3E01">
        <w:rPr>
          <w:rFonts w:ascii="Times New Roman" w:eastAsia="Calibri" w:hAnsi="Times New Roman" w:cs="Times New Roman"/>
          <w:sz w:val="12"/>
          <w:szCs w:val="12"/>
        </w:rPr>
        <w:fldChar w:fldCharType="end"/>
      </w:r>
      <w:r w:rsidRPr="009B3E01">
        <w:rPr>
          <w:rFonts w:ascii="Times New Roman" w:eastAsia="Calibri" w:hAnsi="Times New Roman" w:cs="Times New Roman"/>
          <w:sz w:val="12"/>
          <w:szCs w:val="12"/>
        </w:rPr>
        <w:t xml:space="preserve"> муниципального района Сергиевский Самарской области;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9B3E01">
        <w:rPr>
          <w:rFonts w:ascii="Times New Roman" w:eastAsia="Calibri" w:hAnsi="Times New Roman" w:cs="Times New Roman"/>
          <w:sz w:val="12"/>
          <w:szCs w:val="12"/>
        </w:rPr>
        <w:t>границы зон с особыми условиями использования территории в соответствии с данными Единого государственного реестра недвижимости;</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9B3E01">
        <w:rPr>
          <w:rFonts w:ascii="Times New Roman" w:eastAsia="Calibri" w:hAnsi="Times New Roman" w:cs="Times New Roman"/>
          <w:sz w:val="12"/>
          <w:szCs w:val="12"/>
        </w:rPr>
        <w:t>На карте градостроительного зонирования поселения не отображены границы территорий объектов культурного наследия в связи с их отсутствием.</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B3E01">
        <w:rPr>
          <w:rFonts w:ascii="Times New Roman" w:eastAsia="Calibri" w:hAnsi="Times New Roman" w:cs="Times New Roman"/>
          <w:sz w:val="12"/>
          <w:szCs w:val="12"/>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B3E01">
        <w:rPr>
          <w:rFonts w:ascii="Times New Roman" w:eastAsia="Calibri" w:hAnsi="Times New Roman" w:cs="Times New Roman"/>
          <w:sz w:val="12"/>
          <w:szCs w:val="12"/>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B3E01">
        <w:rPr>
          <w:rFonts w:ascii="Times New Roman" w:eastAsia="Calibri" w:hAnsi="Times New Roman" w:cs="Times New Roman"/>
          <w:sz w:val="12"/>
          <w:szCs w:val="12"/>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B3E01">
        <w:rPr>
          <w:rFonts w:ascii="Times New Roman" w:eastAsia="Calibri" w:hAnsi="Times New Roman" w:cs="Times New Roman"/>
          <w:sz w:val="12"/>
          <w:szCs w:val="12"/>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sz w:val="12"/>
          <w:szCs w:val="12"/>
          <w:lang w:val="x-none"/>
        </w:rPr>
      </w:pPr>
      <w:r w:rsidRPr="009B3E01">
        <w:rPr>
          <w:rFonts w:ascii="Times New Roman" w:eastAsia="Calibri" w:hAnsi="Times New Roman" w:cs="Times New Roman"/>
          <w:b/>
          <w:sz w:val="12"/>
          <w:szCs w:val="12"/>
          <w:lang w:val="x-none"/>
        </w:rPr>
        <w:t>РАЗДЕЛ II</w:t>
      </w:r>
      <w:r w:rsidRPr="009B3E01">
        <w:rPr>
          <w:rFonts w:ascii="Times New Roman" w:eastAsia="Calibri" w:hAnsi="Times New Roman" w:cs="Times New Roman"/>
          <w:b/>
          <w:sz w:val="12"/>
          <w:szCs w:val="12"/>
          <w:lang w:val="en-US"/>
        </w:rPr>
        <w:t>I</w:t>
      </w:r>
      <w:r w:rsidRPr="009B3E01">
        <w:rPr>
          <w:rFonts w:ascii="Times New Roman" w:eastAsia="Calibri" w:hAnsi="Times New Roman" w:cs="Times New Roman"/>
          <w:b/>
          <w:sz w:val="12"/>
          <w:szCs w:val="12"/>
          <w:lang w:val="x-none"/>
        </w:rPr>
        <w:t>. ГРАДОСТРОИТЕЛЬНЫЕ РЕГЛАМЕНТЫ</w:t>
      </w:r>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bCs/>
          <w:sz w:val="12"/>
          <w:szCs w:val="12"/>
          <w:lang w:val="x-none"/>
        </w:rPr>
      </w:pPr>
      <w:bookmarkStart w:id="0" w:name="_Toc259101843"/>
      <w:r w:rsidRPr="009B3E01">
        <w:rPr>
          <w:rFonts w:ascii="Times New Roman" w:eastAsia="Calibri" w:hAnsi="Times New Roman" w:cs="Times New Roman"/>
          <w:b/>
          <w:bCs/>
          <w:sz w:val="12"/>
          <w:szCs w:val="12"/>
          <w:lang w:val="x-none"/>
        </w:rPr>
        <w:t xml:space="preserve">Глава </w:t>
      </w:r>
      <w:r w:rsidRPr="009B3E01">
        <w:rPr>
          <w:rFonts w:ascii="Times New Roman" w:eastAsia="Calibri" w:hAnsi="Times New Roman" w:cs="Times New Roman"/>
          <w:b/>
          <w:bCs/>
          <w:sz w:val="12"/>
          <w:szCs w:val="12"/>
          <w:lang w:val="en-US"/>
        </w:rPr>
        <w:t>VIII</w:t>
      </w:r>
      <w:r w:rsidRPr="009B3E01">
        <w:rPr>
          <w:rFonts w:ascii="Times New Roman" w:eastAsia="Calibri" w:hAnsi="Times New Roman" w:cs="Times New Roman"/>
          <w:b/>
          <w:bCs/>
          <w:sz w:val="12"/>
          <w:szCs w:val="12"/>
          <w:lang w:val="x-none"/>
        </w:rPr>
        <w:t>. Градостроительные регламенты</w:t>
      </w:r>
      <w:bookmarkEnd w:id="0"/>
    </w:p>
    <w:p w:rsidR="009B3E01" w:rsidRPr="009B3E01" w:rsidRDefault="009B3E01" w:rsidP="009B3E01">
      <w:pPr>
        <w:tabs>
          <w:tab w:val="left" w:pos="284"/>
        </w:tabs>
        <w:spacing w:after="0" w:line="240" w:lineRule="auto"/>
        <w:ind w:firstLine="284"/>
        <w:jc w:val="center"/>
        <w:rPr>
          <w:rFonts w:ascii="Times New Roman" w:eastAsia="Calibri" w:hAnsi="Times New Roman" w:cs="Times New Roman"/>
          <w:b/>
          <w:bCs/>
          <w:sz w:val="12"/>
          <w:szCs w:val="12"/>
          <w:lang w:val="x-none"/>
        </w:rPr>
      </w:pPr>
      <w:bookmarkStart w:id="1" w:name="_Toc215313901"/>
      <w:bookmarkStart w:id="2" w:name="_Toc259101844"/>
      <w:r w:rsidRPr="009B3E01">
        <w:rPr>
          <w:rFonts w:ascii="Times New Roman" w:eastAsia="Calibri" w:hAnsi="Times New Roman" w:cs="Times New Roman"/>
          <w:b/>
          <w:bCs/>
          <w:sz w:val="12"/>
          <w:szCs w:val="12"/>
          <w:lang w:val="x-none"/>
        </w:rPr>
        <w:t>Статья 18. Перечень территориальных зон</w:t>
      </w:r>
      <w:bookmarkEnd w:id="1"/>
      <w:bookmarkEnd w:id="2"/>
      <w:r w:rsidRPr="009B3E01">
        <w:rPr>
          <w:rFonts w:ascii="Times New Roman" w:eastAsia="Calibri" w:hAnsi="Times New Roman" w:cs="Times New Roman"/>
          <w:b/>
          <w:bCs/>
          <w:sz w:val="12"/>
          <w:szCs w:val="12"/>
          <w:lang w:val="x-none"/>
        </w:rPr>
        <w:t xml:space="preserve"> и их описание</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lang w:val="x-none"/>
        </w:rPr>
      </w:pPr>
      <w:r w:rsidRPr="009B3E01">
        <w:rPr>
          <w:rFonts w:ascii="Times New Roman" w:eastAsia="Calibri" w:hAnsi="Times New Roman" w:cs="Times New Roman"/>
          <w:sz w:val="12"/>
          <w:szCs w:val="12"/>
          <w:lang w:val="x-none"/>
        </w:rPr>
        <w:t>Территориальные зоны, выделенные на карте градостроительного зонирования поселения, содержатся в таблице 1.</w:t>
      </w:r>
    </w:p>
    <w:p w:rsidR="009B3E01" w:rsidRPr="009B3E01" w:rsidRDefault="009B3E01" w:rsidP="009B3E01">
      <w:pPr>
        <w:tabs>
          <w:tab w:val="left" w:pos="284"/>
        </w:tabs>
        <w:spacing w:after="0" w:line="240" w:lineRule="auto"/>
        <w:ind w:firstLine="284"/>
        <w:jc w:val="right"/>
        <w:rPr>
          <w:rFonts w:ascii="Times New Roman" w:eastAsia="Calibri" w:hAnsi="Times New Roman" w:cs="Times New Roman"/>
          <w:sz w:val="12"/>
          <w:szCs w:val="12"/>
          <w:lang w:val="x-none"/>
        </w:rPr>
      </w:pPr>
      <w:r w:rsidRPr="009B3E01">
        <w:rPr>
          <w:rFonts w:ascii="Times New Roman" w:eastAsia="Calibri" w:hAnsi="Times New Roman" w:cs="Times New Roman"/>
          <w:sz w:val="12"/>
          <w:szCs w:val="12"/>
          <w:lang w:val="x-none"/>
        </w:rPr>
        <w:t>Таблица 1</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b/>
          <w:bCs/>
          <w:sz w:val="12"/>
          <w:szCs w:val="12"/>
          <w:lang w:val="x-none"/>
        </w:rPr>
      </w:pPr>
      <w:r w:rsidRPr="009B3E01">
        <w:rPr>
          <w:rFonts w:ascii="Times New Roman" w:eastAsia="Calibri" w:hAnsi="Times New Roman" w:cs="Times New Roman"/>
          <w:b/>
          <w:bCs/>
          <w:sz w:val="12"/>
          <w:szCs w:val="12"/>
          <w:lang w:val="x-none"/>
        </w:rPr>
        <w:t xml:space="preserve">Территориальный зоны </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9"/>
        <w:gridCol w:w="4546"/>
      </w:tblGrid>
      <w:tr w:rsidR="009B3E01" w:rsidRPr="009B3E01" w:rsidTr="009B3E01">
        <w:trPr>
          <w:trHeight w:val="20"/>
          <w:tblHeader/>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Условное обозначение </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Наименование территориальной зоны </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Описание территориальной зоны </w:t>
            </w: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Жилые зоны:</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Ж1</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застройки индивидуальными жилыми домами и малоэтажными жилыми домами</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Ж2</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застройки малоэтажными жилыми домами</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Общественно-деловые зоны</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О</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Общественно-деловая зона</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Производственные зоны, зоны инженерной и транспортной инфраструктур:</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П1</w:t>
            </w:r>
          </w:p>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Производственная зона, зона инженерной и транспортной инфраструктур в границах населенного пункта</w:t>
            </w:r>
          </w:p>
        </w:tc>
        <w:tc>
          <w:tcPr>
            <w:tcW w:w="3010" w:type="pct"/>
            <w:vMerge w:val="restar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w:t>
            </w:r>
            <w:r w:rsidRPr="009B3E01">
              <w:rPr>
                <w:rFonts w:ascii="Times New Roman" w:eastAsia="Calibri" w:hAnsi="Times New Roman" w:cs="Times New Roman"/>
                <w:sz w:val="12"/>
                <w:szCs w:val="12"/>
              </w:rPr>
              <w:lastRenderedPageBreak/>
              <w:t>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П2</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Производственная зона, зона инженерной </w:t>
            </w:r>
            <w:r w:rsidRPr="009B3E01">
              <w:rPr>
                <w:rFonts w:ascii="Times New Roman" w:eastAsia="Calibri" w:hAnsi="Times New Roman" w:cs="Times New Roman"/>
                <w:sz w:val="12"/>
                <w:szCs w:val="12"/>
              </w:rPr>
              <w:lastRenderedPageBreak/>
              <w:t>и транспортной инфраструктур за границами населенного пункта</w:t>
            </w:r>
          </w:p>
        </w:tc>
        <w:tc>
          <w:tcPr>
            <w:tcW w:w="3010" w:type="pct"/>
            <w:vMerge/>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lastRenderedPageBreak/>
              <w:t>Зоны рекреационного назначения:</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Р1</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природного ландшафта, скверов, парков</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Зоны сельскохозяйственного использования:</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Сх1</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сельскохозяйственного использования в границах населенного пункта</w:t>
            </w:r>
          </w:p>
        </w:tc>
        <w:tc>
          <w:tcPr>
            <w:tcW w:w="3010" w:type="pct"/>
            <w:vMerge w:val="restar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Сх2</w:t>
            </w:r>
          </w:p>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сельскохозяйственного использования за границами населенного пункта</w:t>
            </w:r>
          </w:p>
        </w:tc>
        <w:tc>
          <w:tcPr>
            <w:tcW w:w="3010" w:type="pct"/>
            <w:vMerge/>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p>
        </w:tc>
      </w:tr>
      <w:tr w:rsidR="009B3E01" w:rsidRPr="009B3E01" w:rsidTr="009B3E01">
        <w:trPr>
          <w:trHeight w:val="20"/>
        </w:trPr>
        <w:tc>
          <w:tcPr>
            <w:tcW w:w="5000" w:type="pct"/>
            <w:gridSpan w:val="3"/>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Зоны специального назначения:</w:t>
            </w:r>
          </w:p>
        </w:tc>
      </w:tr>
      <w:tr w:rsidR="009B3E01" w:rsidRPr="009B3E01" w:rsidTr="009B3E01">
        <w:trPr>
          <w:trHeight w:val="20"/>
        </w:trPr>
        <w:tc>
          <w:tcPr>
            <w:tcW w:w="4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Сп1</w:t>
            </w:r>
          </w:p>
        </w:tc>
        <w:tc>
          <w:tcPr>
            <w:tcW w:w="1502"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Зона специального назначения, связанная с захоронениями</w:t>
            </w:r>
          </w:p>
        </w:tc>
        <w:tc>
          <w:tcPr>
            <w:tcW w:w="3010"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sz w:val="12"/>
                <w:szCs w:val="12"/>
              </w:rPr>
            </w:pPr>
            <w:r w:rsidRPr="009B3E01">
              <w:rPr>
                <w:rFonts w:ascii="Times New Roman" w:eastAsia="Calibri" w:hAnsi="Times New Roman" w:cs="Times New Roman"/>
                <w:sz w:val="12"/>
                <w:szCs w:val="12"/>
              </w:rPr>
              <w:t>Выделена для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9B3E01" w:rsidRPr="009B3E01" w:rsidRDefault="009B3E01" w:rsidP="009B3E01">
      <w:pPr>
        <w:tabs>
          <w:tab w:val="left" w:pos="284"/>
        </w:tabs>
        <w:spacing w:after="0" w:line="240" w:lineRule="auto"/>
        <w:ind w:firstLine="284"/>
        <w:jc w:val="both"/>
        <w:rPr>
          <w:rFonts w:ascii="Times New Roman" w:eastAsia="Calibri" w:hAnsi="Times New Roman" w:cs="Times New Roman"/>
          <w:b/>
          <w:bCs/>
          <w:sz w:val="12"/>
          <w:szCs w:val="12"/>
        </w:rPr>
      </w:pPr>
      <w:r w:rsidRPr="009B3E01">
        <w:rPr>
          <w:rFonts w:ascii="Times New Roman" w:eastAsia="Calibri" w:hAnsi="Times New Roman" w:cs="Times New Roman"/>
          <w:b/>
          <w:bCs/>
          <w:sz w:val="12"/>
          <w:szCs w:val="12"/>
        </w:rPr>
        <w:t xml:space="preserve">Статья 19 </w:t>
      </w:r>
      <w:r w:rsidRPr="009B3E01">
        <w:rPr>
          <w:rFonts w:ascii="Times New Roman" w:eastAsia="Calibri" w:hAnsi="Times New Roman" w:cs="Times New Roman"/>
          <w:b/>
          <w:sz w:val="12"/>
          <w:szCs w:val="12"/>
        </w:rPr>
        <w:t xml:space="preserve">Требования к территориальным зонам, видам разрешенного использования в границах территориальных зон, </w:t>
      </w:r>
      <w:r w:rsidRPr="009B3E01">
        <w:rPr>
          <w:rFonts w:ascii="Times New Roman" w:eastAsia="Calibri" w:hAnsi="Times New Roman" w:cs="Times New Roman"/>
          <w:b/>
          <w:bCs/>
          <w:sz w:val="12"/>
          <w:szCs w:val="12"/>
        </w:rPr>
        <w:t>предельным</w:t>
      </w:r>
      <w:r w:rsidRPr="009B3E01">
        <w:rPr>
          <w:rFonts w:ascii="Times New Roman" w:eastAsia="Calibri" w:hAnsi="Times New Roman" w:cs="Times New Roman"/>
          <w:sz w:val="12"/>
          <w:szCs w:val="12"/>
        </w:rPr>
        <w:t xml:space="preserve"> </w:t>
      </w:r>
      <w:r w:rsidRPr="009B3E01">
        <w:rPr>
          <w:rFonts w:ascii="Times New Roman" w:eastAsia="Calibri" w:hAnsi="Times New Roman" w:cs="Times New Roman"/>
          <w:b/>
          <w:sz w:val="12"/>
          <w:szCs w:val="12"/>
        </w:rPr>
        <w:t>размерам земельных участков и предельным параметрам разрешенного строительства, реконструкции объектов капитального строительства</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9B3E01">
        <w:rPr>
          <w:rFonts w:ascii="Times New Roman" w:eastAsia="Calibri" w:hAnsi="Times New Roman" w:cs="Times New Roman"/>
          <w:sz w:val="12"/>
          <w:szCs w:val="12"/>
        </w:rPr>
        <w:t>Требования к градостроительным регламентам в части видов разрешенного использования в территориальных зонах приведены:</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для жилых, общественно-деловых и зон рекреационного назначения в статье 20;</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для производственных зон и зоны специального назначения в статье 21;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для зон сельскохозяйственного использования в статье 22.</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9B3E01">
        <w:rPr>
          <w:rFonts w:ascii="Times New Roman" w:eastAsia="Calibri" w:hAnsi="Times New Roman" w:cs="Times New Roman"/>
          <w:sz w:val="12"/>
          <w:szCs w:val="12"/>
        </w:rPr>
        <w:t xml:space="preserve">Виды разрешенного использования земельных участков и объектов капитального строительства соответствуют приказу Росреестра от 10.11.2020 </w:t>
      </w:r>
      <w:r w:rsidRPr="009B3E01">
        <w:rPr>
          <w:rFonts w:ascii="Times New Roman" w:eastAsia="Calibri" w:hAnsi="Times New Roman" w:cs="Times New Roman"/>
          <w:sz w:val="12"/>
          <w:szCs w:val="12"/>
          <w:lang w:val="en-US"/>
        </w:rPr>
        <w:t>N</w:t>
      </w:r>
      <w:r w:rsidRPr="009B3E01">
        <w:rPr>
          <w:rFonts w:ascii="Times New Roman" w:eastAsia="Calibri" w:hAnsi="Times New Roman" w:cs="Times New Roman"/>
          <w:sz w:val="12"/>
          <w:szCs w:val="12"/>
        </w:rPr>
        <w:t xml:space="preserve"> П/0412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B3E01">
        <w:rPr>
          <w:rFonts w:ascii="Times New Roman" w:eastAsia="Calibri" w:hAnsi="Times New Roman" w:cs="Times New Roman"/>
          <w:sz w:val="12"/>
          <w:szCs w:val="12"/>
        </w:rPr>
        <w:t>Разрешенное использование земельных участков и объектов капитального строительства в границах территориальных зон (далее также - ВРИ) в статьях 20-22 устанавливается следующих видов:</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1) основные виды разрешенного использования (ОВ),</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2) условно разрешенные виды использования (УВ),</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9B3E01">
        <w:rPr>
          <w:rFonts w:ascii="Times New Roman" w:eastAsia="Calibri" w:hAnsi="Times New Roman" w:cs="Times New Roman"/>
          <w:sz w:val="12"/>
          <w:szCs w:val="12"/>
        </w:rPr>
        <w:t xml:space="preserve">Применение вспомогательных видов разрешенного использования допускается при соблюдении следующих условий: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sidRPr="009B3E01">
        <w:rPr>
          <w:rFonts w:ascii="Times New Roman" w:eastAsia="Calibri" w:hAnsi="Times New Roman" w:cs="Times New Roman"/>
          <w:sz w:val="12"/>
          <w:szCs w:val="12"/>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B3E01">
        <w:rPr>
          <w:rFonts w:ascii="Times New Roman" w:eastAsia="Calibri" w:hAnsi="Times New Roman" w:cs="Times New Roman"/>
          <w:sz w:val="12"/>
          <w:szCs w:val="12"/>
        </w:rPr>
        <w:t xml:space="preserve">Виды разрешённого использования, для которых в статьях 20-22 указан знак  «-» для соответствующей зоны не устанавливаются.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9B3E01">
        <w:rPr>
          <w:rFonts w:ascii="Times New Roman" w:eastAsia="Calibri"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23.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9B3E01">
        <w:rPr>
          <w:rFonts w:ascii="Times New Roman" w:eastAsia="Calibri"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24.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9B3E01">
        <w:rPr>
          <w:rFonts w:ascii="Times New Roman" w:eastAsia="Calibri"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25.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9B3E01">
        <w:rPr>
          <w:rFonts w:ascii="Times New Roman" w:eastAsia="Calibri" w:hAnsi="Times New Roman" w:cs="Times New Roman"/>
          <w:sz w:val="12"/>
          <w:szCs w:val="1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23-25 указан знак  «-» для соответствующей зоны не устанавливаются. </w:t>
      </w:r>
    </w:p>
    <w:p w:rsidR="009B3E01" w:rsidRPr="009B3E01" w:rsidRDefault="009B3E01" w:rsidP="009B3E01">
      <w:pPr>
        <w:tabs>
          <w:tab w:val="left" w:pos="284"/>
        </w:tabs>
        <w:spacing w:after="0" w:line="240" w:lineRule="auto"/>
        <w:ind w:firstLine="284"/>
        <w:jc w:val="both"/>
        <w:rPr>
          <w:rFonts w:ascii="Times New Roman" w:eastAsia="Calibri" w:hAnsi="Times New Roman" w:cs="Times New Roman"/>
          <w:b/>
          <w:bCs/>
          <w:sz w:val="12"/>
          <w:szCs w:val="12"/>
        </w:rPr>
      </w:pPr>
      <w:r w:rsidRPr="009B3E01">
        <w:rPr>
          <w:rFonts w:ascii="Times New Roman" w:eastAsia="Calibri" w:hAnsi="Times New Roman" w:cs="Times New Roman"/>
          <w:b/>
          <w:bCs/>
          <w:sz w:val="12"/>
          <w:szCs w:val="12"/>
        </w:rPr>
        <w:t>Статья 20. Виды разрешенного использования в жилых, общественно-деловой и рекреационных территориальных зонах</w:t>
      </w:r>
    </w:p>
    <w:tbl>
      <w:tblPr>
        <w:tblW w:w="498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93"/>
        <w:gridCol w:w="3947"/>
        <w:gridCol w:w="235"/>
        <w:gridCol w:w="225"/>
        <w:gridCol w:w="225"/>
        <w:gridCol w:w="225"/>
        <w:gridCol w:w="225"/>
        <w:gridCol w:w="1184"/>
      </w:tblGrid>
      <w:tr w:rsidR="001805B8" w:rsidRPr="009B3E01" w:rsidTr="001805B8">
        <w:trPr>
          <w:trHeight w:val="20"/>
        </w:trPr>
        <w:tc>
          <w:tcPr>
            <w:tcW w:w="18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п/п</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Наименование ВРИ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Описание ВРИ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Код ВРИ</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Ж1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Ж2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lang w:val="en-US"/>
              </w:rPr>
            </w:pPr>
            <w:r w:rsidRPr="009B3E01">
              <w:rPr>
                <w:rFonts w:ascii="Times New Roman" w:eastAsia="Calibri" w:hAnsi="Times New Roman" w:cs="Times New Roman"/>
                <w:bCs/>
                <w:sz w:val="12"/>
                <w:szCs w:val="12"/>
                <w:lang w:val="en-US"/>
              </w:rPr>
              <w:t>O</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Вспомогательные ВРИ, применяемых к соответствующему основному/условному ВРИ,  код ВРИ</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Для индивидуального жилищного строительства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выращивание сельскохозяйственных культур;</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гаражей для собственных нужд и хозяйственных построек</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 , 2.7.1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Малоэтажная многоквартирная жилая застройка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малоэтажных многоквартирных домов (многоквартирные дома высотой до 4 этажей, включая мансардный);</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2.1.1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 , 2.7.1;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Для ведения личного подсобного хозяйства (приусадебный земельный участок)</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жилого дома, указанного в описании вида разрешенного использования с </w:t>
            </w:r>
            <w:hyperlink r:id="rId47" w:anchor="block_1021" w:history="1">
              <w:r w:rsidRPr="009B3E01">
                <w:rPr>
                  <w:rStyle w:val="af"/>
                  <w:rFonts w:ascii="Times New Roman" w:eastAsia="Calibri" w:hAnsi="Times New Roman" w:cs="Times New Roman"/>
                  <w:bCs/>
                  <w:sz w:val="12"/>
                  <w:szCs w:val="12"/>
                </w:rPr>
                <w:t>кодом 2.1</w:t>
              </w:r>
            </w:hyperlink>
            <w:r w:rsidRPr="009B3E01">
              <w:rPr>
                <w:rFonts w:ascii="Times New Roman" w:eastAsia="Calibri" w:hAnsi="Times New Roman" w:cs="Times New Roman"/>
                <w:bCs/>
                <w:sz w:val="12"/>
                <w:szCs w:val="12"/>
              </w:rPr>
              <w:t>;</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производство сельскохозяйственной продукции;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гаража и иных вспомогательных сооружений;</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содержание сельскохозяйственных животных</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 , 2.7.1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Блокированная жилая застройка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 , 2.7.1;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9B3E01" w:rsidRPr="009B3E01">
              <w:rPr>
                <w:rFonts w:ascii="Times New Roman" w:eastAsia="Calibri" w:hAnsi="Times New Roman" w:cs="Times New Roman"/>
                <w:bCs/>
                <w:sz w:val="12"/>
                <w:szCs w:val="12"/>
              </w:rPr>
              <w:t>-</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Обслуживание жилой застройки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размещение которых предусмотрено видами разрешенного использования с </w:t>
            </w:r>
            <w:hyperlink r:id="rId48" w:anchor="block_1031" w:history="1">
              <w:r w:rsidRPr="009B3E01">
                <w:rPr>
                  <w:rStyle w:val="af"/>
                  <w:rFonts w:ascii="Times New Roman" w:eastAsia="Calibri" w:hAnsi="Times New Roman" w:cs="Times New Roman"/>
                  <w:bCs/>
                  <w:sz w:val="12"/>
                  <w:szCs w:val="12"/>
                </w:rPr>
                <w:t>кодами 3.1</w:t>
              </w:r>
            </w:hyperlink>
            <w:r w:rsidRPr="009B3E01">
              <w:rPr>
                <w:rFonts w:ascii="Times New Roman" w:eastAsia="Calibri" w:hAnsi="Times New Roman" w:cs="Times New Roman"/>
                <w:bCs/>
                <w:sz w:val="12"/>
                <w:szCs w:val="12"/>
              </w:rPr>
              <w:t>, </w:t>
            </w:r>
            <w:hyperlink r:id="rId49" w:anchor="block_1032" w:history="1">
              <w:r w:rsidRPr="009B3E01">
                <w:rPr>
                  <w:rStyle w:val="af"/>
                  <w:rFonts w:ascii="Times New Roman" w:eastAsia="Calibri" w:hAnsi="Times New Roman" w:cs="Times New Roman"/>
                  <w:bCs/>
                  <w:sz w:val="12"/>
                  <w:szCs w:val="12"/>
                </w:rPr>
                <w:t>3.2</w:t>
              </w:r>
            </w:hyperlink>
            <w:r w:rsidRPr="009B3E01">
              <w:rPr>
                <w:rFonts w:ascii="Times New Roman" w:eastAsia="Calibri" w:hAnsi="Times New Roman" w:cs="Times New Roman"/>
                <w:bCs/>
                <w:sz w:val="12"/>
                <w:szCs w:val="12"/>
              </w:rPr>
              <w:t>, </w:t>
            </w:r>
            <w:hyperlink r:id="rId50" w:anchor="block_1033" w:history="1">
              <w:r w:rsidRPr="009B3E01">
                <w:rPr>
                  <w:rStyle w:val="af"/>
                  <w:rFonts w:ascii="Times New Roman" w:eastAsia="Calibri" w:hAnsi="Times New Roman" w:cs="Times New Roman"/>
                  <w:bCs/>
                  <w:sz w:val="12"/>
                  <w:szCs w:val="12"/>
                </w:rPr>
                <w:t>3.3</w:t>
              </w:r>
            </w:hyperlink>
            <w:r w:rsidRPr="009B3E01">
              <w:rPr>
                <w:rFonts w:ascii="Times New Roman" w:eastAsia="Calibri" w:hAnsi="Times New Roman" w:cs="Times New Roman"/>
                <w:bCs/>
                <w:sz w:val="12"/>
                <w:szCs w:val="12"/>
              </w:rPr>
              <w:t>, </w:t>
            </w:r>
            <w:hyperlink r:id="rId51" w:anchor="block_1034" w:history="1">
              <w:r w:rsidRPr="009B3E01">
                <w:rPr>
                  <w:rStyle w:val="af"/>
                  <w:rFonts w:ascii="Times New Roman" w:eastAsia="Calibri" w:hAnsi="Times New Roman" w:cs="Times New Roman"/>
                  <w:bCs/>
                  <w:sz w:val="12"/>
                  <w:szCs w:val="12"/>
                </w:rPr>
                <w:t>3.4</w:t>
              </w:r>
            </w:hyperlink>
            <w:r w:rsidRPr="009B3E01">
              <w:rPr>
                <w:rFonts w:ascii="Times New Roman" w:eastAsia="Calibri" w:hAnsi="Times New Roman" w:cs="Times New Roman"/>
                <w:bCs/>
                <w:sz w:val="12"/>
                <w:szCs w:val="12"/>
              </w:rPr>
              <w:t>, </w:t>
            </w:r>
            <w:hyperlink r:id="rId52" w:anchor="block_10341" w:history="1">
              <w:r w:rsidRPr="009B3E01">
                <w:rPr>
                  <w:rStyle w:val="af"/>
                  <w:rFonts w:ascii="Times New Roman" w:eastAsia="Calibri" w:hAnsi="Times New Roman" w:cs="Times New Roman"/>
                  <w:bCs/>
                  <w:sz w:val="12"/>
                  <w:szCs w:val="12"/>
                </w:rPr>
                <w:t>3.4.1</w:t>
              </w:r>
            </w:hyperlink>
            <w:r w:rsidRPr="009B3E01">
              <w:rPr>
                <w:rFonts w:ascii="Times New Roman" w:eastAsia="Calibri" w:hAnsi="Times New Roman" w:cs="Times New Roman"/>
                <w:bCs/>
                <w:sz w:val="12"/>
                <w:szCs w:val="12"/>
              </w:rPr>
              <w:t>, </w:t>
            </w:r>
            <w:hyperlink r:id="rId53" w:anchor="block_10351" w:history="1">
              <w:r w:rsidRPr="009B3E01">
                <w:rPr>
                  <w:rStyle w:val="af"/>
                  <w:rFonts w:ascii="Times New Roman" w:eastAsia="Calibri" w:hAnsi="Times New Roman" w:cs="Times New Roman"/>
                  <w:bCs/>
                  <w:sz w:val="12"/>
                  <w:szCs w:val="12"/>
                </w:rPr>
                <w:t>3.5.1</w:t>
              </w:r>
            </w:hyperlink>
            <w:r w:rsidRPr="009B3E01">
              <w:rPr>
                <w:rFonts w:ascii="Times New Roman" w:eastAsia="Calibri" w:hAnsi="Times New Roman" w:cs="Times New Roman"/>
                <w:bCs/>
                <w:sz w:val="12"/>
                <w:szCs w:val="12"/>
              </w:rPr>
              <w:t>, </w:t>
            </w:r>
            <w:hyperlink r:id="rId54" w:anchor="block_1036" w:history="1">
              <w:r w:rsidRPr="009B3E01">
                <w:rPr>
                  <w:rStyle w:val="af"/>
                  <w:rFonts w:ascii="Times New Roman" w:eastAsia="Calibri" w:hAnsi="Times New Roman" w:cs="Times New Roman"/>
                  <w:bCs/>
                  <w:sz w:val="12"/>
                  <w:szCs w:val="12"/>
                </w:rPr>
                <w:t>3.6</w:t>
              </w:r>
            </w:hyperlink>
            <w:r w:rsidRPr="009B3E01">
              <w:rPr>
                <w:rFonts w:ascii="Times New Roman" w:eastAsia="Calibri" w:hAnsi="Times New Roman" w:cs="Times New Roman"/>
                <w:bCs/>
                <w:sz w:val="12"/>
                <w:szCs w:val="12"/>
              </w:rPr>
              <w:t>, </w:t>
            </w:r>
            <w:hyperlink r:id="rId55" w:anchor="block_1037" w:history="1">
              <w:r w:rsidRPr="009B3E01">
                <w:rPr>
                  <w:rStyle w:val="af"/>
                  <w:rFonts w:ascii="Times New Roman" w:eastAsia="Calibri" w:hAnsi="Times New Roman" w:cs="Times New Roman"/>
                  <w:bCs/>
                  <w:sz w:val="12"/>
                  <w:szCs w:val="12"/>
                </w:rPr>
                <w:t>3.7</w:t>
              </w:r>
            </w:hyperlink>
            <w:r w:rsidRPr="009B3E01">
              <w:rPr>
                <w:rFonts w:ascii="Times New Roman" w:eastAsia="Calibri" w:hAnsi="Times New Roman" w:cs="Times New Roman"/>
                <w:bCs/>
                <w:sz w:val="12"/>
                <w:szCs w:val="12"/>
              </w:rPr>
              <w:t>, </w:t>
            </w:r>
            <w:hyperlink r:id="rId56" w:anchor="block_103101" w:history="1">
              <w:r w:rsidRPr="009B3E01">
                <w:rPr>
                  <w:rStyle w:val="af"/>
                  <w:rFonts w:ascii="Times New Roman" w:eastAsia="Calibri" w:hAnsi="Times New Roman" w:cs="Times New Roman"/>
                  <w:bCs/>
                  <w:sz w:val="12"/>
                  <w:szCs w:val="12"/>
                </w:rPr>
                <w:t>3.10.1</w:t>
              </w:r>
            </w:hyperlink>
            <w:r w:rsidRPr="009B3E01">
              <w:rPr>
                <w:rFonts w:ascii="Times New Roman" w:eastAsia="Calibri" w:hAnsi="Times New Roman" w:cs="Times New Roman"/>
                <w:bCs/>
                <w:sz w:val="12"/>
                <w:szCs w:val="12"/>
              </w:rPr>
              <w:t>, </w:t>
            </w:r>
            <w:hyperlink r:id="rId57" w:anchor="block_1041" w:history="1">
              <w:r w:rsidRPr="009B3E01">
                <w:rPr>
                  <w:rStyle w:val="af"/>
                  <w:rFonts w:ascii="Times New Roman" w:eastAsia="Calibri" w:hAnsi="Times New Roman" w:cs="Times New Roman"/>
                  <w:bCs/>
                  <w:sz w:val="12"/>
                  <w:szCs w:val="12"/>
                </w:rPr>
                <w:t>4.1</w:t>
              </w:r>
            </w:hyperlink>
            <w:r w:rsidRPr="009B3E01">
              <w:rPr>
                <w:rFonts w:ascii="Times New Roman" w:eastAsia="Calibri" w:hAnsi="Times New Roman" w:cs="Times New Roman"/>
                <w:bCs/>
                <w:sz w:val="12"/>
                <w:szCs w:val="12"/>
              </w:rPr>
              <w:t>, </w:t>
            </w:r>
            <w:hyperlink r:id="rId58" w:anchor="block_1043" w:history="1">
              <w:r w:rsidRPr="009B3E01">
                <w:rPr>
                  <w:rStyle w:val="af"/>
                  <w:rFonts w:ascii="Times New Roman" w:eastAsia="Calibri" w:hAnsi="Times New Roman" w:cs="Times New Roman"/>
                  <w:bCs/>
                  <w:sz w:val="12"/>
                  <w:szCs w:val="12"/>
                </w:rPr>
                <w:t>4.3</w:t>
              </w:r>
            </w:hyperlink>
            <w:r w:rsidRPr="009B3E01">
              <w:rPr>
                <w:rFonts w:ascii="Times New Roman" w:eastAsia="Calibri" w:hAnsi="Times New Roman" w:cs="Times New Roman"/>
                <w:bCs/>
                <w:sz w:val="12"/>
                <w:szCs w:val="12"/>
              </w:rPr>
              <w:t>, </w:t>
            </w:r>
            <w:hyperlink r:id="rId59" w:anchor="block_1044" w:history="1">
              <w:r w:rsidRPr="009B3E01">
                <w:rPr>
                  <w:rStyle w:val="af"/>
                  <w:rFonts w:ascii="Times New Roman" w:eastAsia="Calibri" w:hAnsi="Times New Roman" w:cs="Times New Roman"/>
                  <w:bCs/>
                  <w:sz w:val="12"/>
                  <w:szCs w:val="12"/>
                </w:rPr>
                <w:t>4.4</w:t>
              </w:r>
            </w:hyperlink>
            <w:r w:rsidRPr="009B3E01">
              <w:rPr>
                <w:rFonts w:ascii="Times New Roman" w:eastAsia="Calibri" w:hAnsi="Times New Roman" w:cs="Times New Roman"/>
                <w:bCs/>
                <w:sz w:val="12"/>
                <w:szCs w:val="12"/>
              </w:rPr>
              <w:t>, </w:t>
            </w:r>
            <w:hyperlink r:id="rId60" w:anchor="block_1046" w:history="1">
              <w:r w:rsidRPr="009B3E01">
                <w:rPr>
                  <w:rStyle w:val="af"/>
                  <w:rFonts w:ascii="Times New Roman" w:eastAsia="Calibri" w:hAnsi="Times New Roman" w:cs="Times New Roman"/>
                  <w:bCs/>
                  <w:sz w:val="12"/>
                  <w:szCs w:val="12"/>
                </w:rPr>
                <w:t>4.6</w:t>
              </w:r>
            </w:hyperlink>
            <w:r w:rsidRPr="009B3E01">
              <w:rPr>
                <w:rFonts w:ascii="Times New Roman" w:eastAsia="Calibri" w:hAnsi="Times New Roman" w:cs="Times New Roman"/>
                <w:bCs/>
                <w:sz w:val="12"/>
                <w:szCs w:val="12"/>
              </w:rPr>
              <w:t>, </w:t>
            </w:r>
            <w:hyperlink r:id="rId61" w:anchor="block_1512" w:history="1">
              <w:r w:rsidRPr="009B3E01">
                <w:rPr>
                  <w:rStyle w:val="af"/>
                  <w:rFonts w:ascii="Times New Roman" w:eastAsia="Calibri" w:hAnsi="Times New Roman" w:cs="Times New Roman"/>
                  <w:bCs/>
                  <w:sz w:val="12"/>
                  <w:szCs w:val="12"/>
                </w:rPr>
                <w:t>5.1.2</w:t>
              </w:r>
            </w:hyperlink>
            <w:r w:rsidRPr="009B3E01">
              <w:rPr>
                <w:rFonts w:ascii="Times New Roman" w:eastAsia="Calibri" w:hAnsi="Times New Roman" w:cs="Times New Roman"/>
                <w:bCs/>
                <w:sz w:val="12"/>
                <w:szCs w:val="12"/>
              </w:rPr>
              <w:t>, </w:t>
            </w:r>
            <w:hyperlink r:id="rId62" w:anchor="block_1513" w:history="1">
              <w:r w:rsidRPr="009B3E01">
                <w:rPr>
                  <w:rStyle w:val="af"/>
                  <w:rFonts w:ascii="Times New Roman" w:eastAsia="Calibri" w:hAnsi="Times New Roman" w:cs="Times New Roman"/>
                  <w:bCs/>
                  <w:sz w:val="12"/>
                  <w:szCs w:val="12"/>
                </w:rPr>
                <w:t>5.1.3</w:t>
              </w:r>
            </w:hyperlink>
            <w:r w:rsidRPr="009B3E01">
              <w:rPr>
                <w:rFonts w:ascii="Times New Roman" w:eastAsia="Calibri" w:hAnsi="Times New Roman" w:cs="Times New Roman"/>
                <w:bCs/>
                <w:sz w:val="12"/>
                <w:szCs w:val="1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2.7</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3" w:anchor="block_1049" w:history="1">
              <w:r w:rsidRPr="009B3E01">
                <w:rPr>
                  <w:rStyle w:val="af"/>
                  <w:rFonts w:ascii="Times New Roman" w:eastAsia="Calibri" w:hAnsi="Times New Roman" w:cs="Times New Roman"/>
                  <w:bCs/>
                  <w:sz w:val="12"/>
                  <w:szCs w:val="12"/>
                </w:rPr>
                <w:t>кодом 4.9</w:t>
              </w:r>
            </w:hyperlink>
            <w:r w:rsidRPr="009B3E01">
              <w:rPr>
                <w:rFonts w:ascii="Times New Roman" w:eastAsia="Calibri" w:hAnsi="Times New Roman" w:cs="Times New Roman"/>
                <w:bCs/>
                <w:sz w:val="12"/>
                <w:szCs w:val="12"/>
                <w:u w:val="single"/>
              </w:rPr>
              <w:t>, 2.7.2</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2.7.1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использование объектов капитального строительства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Содержание данного вида разрешенного использования включает в себя содержание видов разрешенного использования с </w:t>
            </w:r>
            <w:hyperlink r:id="rId64" w:anchor="block_1031" w:history="1">
              <w:r w:rsidRPr="009B3E01">
                <w:rPr>
                  <w:rStyle w:val="af"/>
                  <w:rFonts w:ascii="Times New Roman" w:eastAsia="Calibri" w:hAnsi="Times New Roman" w:cs="Times New Roman"/>
                  <w:bCs/>
                  <w:sz w:val="12"/>
                  <w:szCs w:val="12"/>
                </w:rPr>
                <w:t>кодами 3.1-3.10.2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Коммунальное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anchor="block_1311" w:history="1">
              <w:r w:rsidRPr="009B3E01">
                <w:rPr>
                  <w:rStyle w:val="af"/>
                  <w:rFonts w:ascii="Times New Roman" w:eastAsia="Calibri" w:hAnsi="Times New Roman" w:cs="Times New Roman"/>
                  <w:bCs/>
                  <w:sz w:val="12"/>
                  <w:szCs w:val="12"/>
                </w:rPr>
                <w:t>кодами 3.1.1-3.1.2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Административные здания организаций, обеспечивающих предоставление коммунальных услуг</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Социальное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6" w:anchor="block_1321" w:history="1">
              <w:r w:rsidRPr="009B3E01">
                <w:rPr>
                  <w:rStyle w:val="af"/>
                  <w:rFonts w:ascii="Times New Roman" w:eastAsia="Calibri" w:hAnsi="Times New Roman" w:cs="Times New Roman"/>
                  <w:bCs/>
                  <w:sz w:val="12"/>
                  <w:szCs w:val="12"/>
                </w:rPr>
                <w:t>кодами 3.2.1 - 3.2.4</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Дома социального обслуживания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домов престарелых, домов ребенка, детских домов, пунктов ночлега для бездомных граждан;</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для временного размещения вынужденных переселенцев, лиц, признанных беженцами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3.2.1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Предоставление коммунальных услуг, </w:t>
            </w:r>
            <w:r w:rsidRPr="009B3E01">
              <w:rPr>
                <w:rFonts w:ascii="Times New Roman" w:eastAsia="Calibri" w:hAnsi="Times New Roman" w:cs="Times New Roman"/>
                <w:bCs/>
                <w:sz w:val="12"/>
                <w:szCs w:val="12"/>
              </w:rPr>
              <w:lastRenderedPageBreak/>
              <w:t>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Площадки для занятий спортом 5.1.3</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Оказание социальной помощи населению</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3.2.2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Площадки для занятий спортом 5.1.3</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Оказание услуг связи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3.2.3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Общежития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7" w:anchor="block_1047" w:history="1">
              <w:r w:rsidRPr="009B3E01">
                <w:rPr>
                  <w:rStyle w:val="af"/>
                  <w:rFonts w:ascii="Times New Roman" w:eastAsia="Calibri" w:hAnsi="Times New Roman" w:cs="Times New Roman"/>
                  <w:bCs/>
                  <w:sz w:val="12"/>
                  <w:szCs w:val="12"/>
                </w:rPr>
                <w:t>кодом 4.7</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3.2.4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w:t>
            </w:r>
            <w:r w:rsidR="00E27401">
              <w:rPr>
                <w:rFonts w:ascii="Times New Roman" w:eastAsia="Calibri" w:hAnsi="Times New Roman" w:cs="Times New Roman"/>
                <w:bCs/>
                <w:sz w:val="12"/>
                <w:szCs w:val="12"/>
              </w:rPr>
              <w:t>.3</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Бытовое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Здравоохранение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8" w:anchor="block_10341" w:history="1">
              <w:r w:rsidRPr="009B3E01">
                <w:rPr>
                  <w:rStyle w:val="af"/>
                  <w:rFonts w:ascii="Times New Roman" w:eastAsia="Calibri" w:hAnsi="Times New Roman" w:cs="Times New Roman"/>
                  <w:bCs/>
                  <w:sz w:val="12"/>
                  <w:szCs w:val="12"/>
                </w:rPr>
                <w:t>кодами 3.4.1 - 3.4.2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Амбулаторно-поликлиническое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3.4.1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19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Стационарное медицинское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станций скорой помощи;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площадок санитарной авиации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3.4.2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 Площадки для занятий спортом 5.1.3;</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Медицинские организации особого назначения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3.4.3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Образование и просвещение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3.5</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Обеспечение занятий спортом в помещениях 5.1.2;</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Площадки для занятий спортом 5.1.3;</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Дошкольное, начальное и среднее общее образование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3.5.1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занятий спортом в помещениях 5.1.2;</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Среднее и высшее профессиональное образование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3.5.2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Общежития 3.2.4;</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Культурное развитие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9" w:anchor="block_1361" w:history="1">
              <w:r w:rsidRPr="009B3E01">
                <w:rPr>
                  <w:rStyle w:val="af"/>
                  <w:rFonts w:ascii="Times New Roman" w:eastAsia="Calibri" w:hAnsi="Times New Roman" w:cs="Times New Roman"/>
                  <w:bCs/>
                  <w:sz w:val="12"/>
                  <w:szCs w:val="12"/>
                </w:rPr>
                <w:t>кодами 3.6.1-3.6.3</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3.6</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Объекты культурно-досуговой деятельности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3.6.1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w:t>
            </w:r>
            <w:r w:rsidR="00E27401">
              <w:rPr>
                <w:rFonts w:ascii="Times New Roman" w:eastAsia="Calibri" w:hAnsi="Times New Roman" w:cs="Times New Roman"/>
                <w:bCs/>
                <w:sz w:val="12"/>
                <w:szCs w:val="12"/>
              </w:rPr>
              <w:t>л</w:t>
            </w:r>
            <w:r w:rsidRPr="009B3E01">
              <w:rPr>
                <w:rFonts w:ascii="Times New Roman" w:eastAsia="Calibri" w:hAnsi="Times New Roman" w:cs="Times New Roman"/>
                <w:bCs/>
                <w:sz w:val="12"/>
                <w:szCs w:val="12"/>
              </w:rPr>
              <w:t>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Парки культуры и отдыха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парков культуры и отдыха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3.6.2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 4.6;</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Цирки и зверинцы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3.6.3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lang w:val="en-US"/>
              </w:rPr>
            </w:pPr>
            <w:r w:rsidRPr="009B3E01">
              <w:rPr>
                <w:rFonts w:ascii="Times New Roman" w:eastAsia="Calibri" w:hAnsi="Times New Roman" w:cs="Times New Roman"/>
                <w:bCs/>
                <w:sz w:val="12"/>
                <w:szCs w:val="12"/>
                <w:lang w:val="en-US"/>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lang w:val="en-US"/>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Религиозное использование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0" w:anchor="block_1371" w:history="1">
              <w:r w:rsidRPr="009B3E01">
                <w:rPr>
                  <w:rStyle w:val="af"/>
                  <w:rFonts w:ascii="Times New Roman" w:eastAsia="Calibri" w:hAnsi="Times New Roman" w:cs="Times New Roman"/>
                  <w:bCs/>
                  <w:sz w:val="12"/>
                  <w:szCs w:val="12"/>
                </w:rPr>
                <w:t>кодами 3.7.1-3.7.2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3.7</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Площадки для занятий спортом 5.1.3;</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Осуществление религиозных обрядов</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3.7.1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Религиозное управление и </w:t>
            </w:r>
            <w:r w:rsidRPr="009B3E01">
              <w:rPr>
                <w:rFonts w:ascii="Times New Roman" w:eastAsia="Calibri" w:hAnsi="Times New Roman" w:cs="Times New Roman"/>
                <w:bCs/>
                <w:sz w:val="12"/>
                <w:szCs w:val="12"/>
              </w:rPr>
              <w:lastRenderedPageBreak/>
              <w:t>образование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lastRenderedPageBreak/>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9B3E01">
              <w:rPr>
                <w:rFonts w:ascii="Times New Roman" w:eastAsia="Calibri" w:hAnsi="Times New Roman" w:cs="Times New Roman"/>
                <w:bCs/>
                <w:sz w:val="12"/>
                <w:szCs w:val="12"/>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lastRenderedPageBreak/>
              <w:t>3.7.2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Предоставление коммунальных услуг, </w:t>
            </w:r>
            <w:r w:rsidRPr="009B3E01">
              <w:rPr>
                <w:rFonts w:ascii="Times New Roman" w:eastAsia="Calibri" w:hAnsi="Times New Roman" w:cs="Times New Roman"/>
                <w:bCs/>
                <w:sz w:val="12"/>
                <w:szCs w:val="12"/>
              </w:rPr>
              <w:lastRenderedPageBreak/>
              <w:t>3.1.1;</w:t>
            </w:r>
            <w:r w:rsidR="00E27401">
              <w:rPr>
                <w:rFonts w:ascii="Times New Roman" w:eastAsia="Calibri" w:hAnsi="Times New Roman" w:cs="Times New Roman"/>
                <w:bCs/>
                <w:sz w:val="12"/>
                <w:szCs w:val="12"/>
              </w:rPr>
              <w:t xml:space="preserve"> </w:t>
            </w:r>
            <w:r w:rsidR="00E27401" w:rsidRPr="009B3E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Магазины 4.4;</w:t>
            </w:r>
          </w:p>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Благоустройство территории 12.0.2</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управление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1" w:anchor="block_1381" w:history="1">
              <w:r w:rsidRPr="009B3E01">
                <w:rPr>
                  <w:rStyle w:val="af"/>
                  <w:rFonts w:ascii="Times New Roman" w:eastAsia="Calibri" w:hAnsi="Times New Roman" w:cs="Times New Roman"/>
                  <w:bCs/>
                  <w:sz w:val="12"/>
                  <w:szCs w:val="12"/>
                </w:rPr>
                <w:t>кодами 3.8.1-3.8.2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3.8</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Государственное управление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3.8.1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научной деятельности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2" w:anchor="block_10391" w:history="1">
              <w:r w:rsidRPr="009B3E01">
                <w:rPr>
                  <w:rStyle w:val="af"/>
                  <w:rFonts w:ascii="Times New Roman" w:eastAsia="Calibri" w:hAnsi="Times New Roman" w:cs="Times New Roman"/>
                  <w:bCs/>
                  <w:sz w:val="12"/>
                  <w:szCs w:val="12"/>
                </w:rPr>
                <w:t>кодами 3.9.1 - 3.9.3</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3.9</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деятельности в области гидрометеорологии и смежных с ней областях</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3.9.1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Проведение научных исследований</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3.9.2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Проведение научных испытаний</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3.9.3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Ветеринарное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Амбулаторное ветеринарное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3.10.1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39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Приюты для животных</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оказания ветеринарных услуг в стационаре;</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организации гостиниц для животных</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3.10.2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Предпринимательство</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Деловое управление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Объекты торговли (торговые центры, торгово-</w:t>
            </w:r>
            <w:r w:rsidRPr="009B3E01">
              <w:rPr>
                <w:rFonts w:ascii="Times New Roman" w:eastAsia="Calibri" w:hAnsi="Times New Roman" w:cs="Times New Roman"/>
                <w:bCs/>
                <w:sz w:val="12"/>
                <w:szCs w:val="12"/>
              </w:rPr>
              <w:lastRenderedPageBreak/>
              <w:t>развлекательные центры (комплексы)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3" w:anchor="block_1045" w:history="1">
              <w:r w:rsidRPr="009B3E01">
                <w:rPr>
                  <w:rStyle w:val="af"/>
                  <w:rFonts w:ascii="Times New Roman" w:eastAsia="Calibri" w:hAnsi="Times New Roman" w:cs="Times New Roman"/>
                  <w:bCs/>
                  <w:sz w:val="12"/>
                  <w:szCs w:val="12"/>
                </w:rPr>
                <w:t>кодами 4.5 , 4.6, 4.8- 4.8.2</w:t>
              </w:r>
            </w:hyperlink>
            <w:r w:rsidRPr="009B3E01">
              <w:rPr>
                <w:rFonts w:ascii="Times New Roman" w:eastAsia="Calibri" w:hAnsi="Times New Roman" w:cs="Times New Roman"/>
                <w:bCs/>
                <w:sz w:val="12"/>
                <w:szCs w:val="12"/>
              </w:rPr>
              <w:t>;</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гаражей и (или) стоянок для автомобилей сотрудников и посетителей торгового центра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Рынки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гаражей и (или) стоянок для автомобилей сотрудников и посетителей рынка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Магазины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Банковская и страховая деятельность</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4.5</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Общественное питание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4.6</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Гостиничное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гостиниц</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4.7</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Развлекательные мероприятия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4.8.1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49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block_1030" w:history="1">
              <w:r w:rsidRPr="009B3E01">
                <w:rPr>
                  <w:rStyle w:val="af"/>
                  <w:rFonts w:ascii="Times New Roman" w:eastAsia="Calibri" w:hAnsi="Times New Roman" w:cs="Times New Roman"/>
                  <w:bCs/>
                  <w:sz w:val="12"/>
                  <w:szCs w:val="12"/>
                </w:rPr>
                <w:t>кодами 3.0</w:t>
              </w:r>
            </w:hyperlink>
            <w:r w:rsidRPr="009B3E01">
              <w:rPr>
                <w:rFonts w:ascii="Times New Roman" w:eastAsia="Calibri" w:hAnsi="Times New Roman" w:cs="Times New Roman"/>
                <w:bCs/>
                <w:sz w:val="12"/>
                <w:szCs w:val="12"/>
              </w:rPr>
              <w:t>, </w:t>
            </w:r>
            <w:hyperlink r:id="rId75" w:anchor="block_1040" w:history="1">
              <w:r w:rsidRPr="009B3E01">
                <w:rPr>
                  <w:rStyle w:val="af"/>
                  <w:rFonts w:ascii="Times New Roman" w:eastAsia="Calibri" w:hAnsi="Times New Roman" w:cs="Times New Roman"/>
                  <w:bCs/>
                  <w:sz w:val="12"/>
                  <w:szCs w:val="12"/>
                </w:rPr>
                <w:t>4.0</w:t>
              </w:r>
            </w:hyperlink>
            <w:r w:rsidRPr="009B3E01">
              <w:rPr>
                <w:rFonts w:ascii="Times New Roman" w:eastAsia="Calibri" w:hAnsi="Times New Roman" w:cs="Times New Roman"/>
                <w:bCs/>
                <w:sz w:val="12"/>
                <w:szCs w:val="12"/>
              </w:rPr>
              <w:t>, а также для стоянки и хранения транспортных средств общего пользования, в том числе в депо</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Объекты дорожного сервиса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9B3E01">
                <w:rPr>
                  <w:rStyle w:val="af"/>
                  <w:rFonts w:ascii="Times New Roman" w:eastAsia="Calibri" w:hAnsi="Times New Roman" w:cs="Times New Roman"/>
                  <w:bCs/>
                  <w:sz w:val="12"/>
                  <w:szCs w:val="12"/>
                </w:rPr>
                <w:t>кодами 4.9.1.1 - 4.9.1.4</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Заправка транспортных средств</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4.9.1.1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дорожного отдыха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4.9.1.2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Автомобильные мойки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автомобильных моек, а также размещение магазинов сопутствующей торговли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4.9.1.3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Ремонт автомобилей</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4.9.1.4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Выставочно-ярмарочная деятельность</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4.10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Отдых (рекреация)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создание и уход за городскими лесами, скверами, прудами, озерами, водохранилищами, пляжами, а также обустройство мест отдыха в них.</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Содержание данного вида разрешенного использования включает в себя содержание видов разрешенного использования с </w:t>
            </w:r>
            <w:hyperlink r:id="rId77" w:anchor="block_1051" w:history="1">
              <w:r w:rsidRPr="009B3E01">
                <w:rPr>
                  <w:rStyle w:val="af"/>
                  <w:rFonts w:ascii="Times New Roman" w:eastAsia="Calibri" w:hAnsi="Times New Roman" w:cs="Times New Roman"/>
                  <w:bCs/>
                  <w:sz w:val="12"/>
                  <w:szCs w:val="12"/>
                </w:rPr>
                <w:t>кодами 5.1 - 5.5</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Спорт</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8" w:anchor="block_1511" w:history="1">
              <w:r w:rsidRPr="009B3E01">
                <w:rPr>
                  <w:rStyle w:val="af"/>
                  <w:rFonts w:ascii="Times New Roman" w:eastAsia="Calibri" w:hAnsi="Times New Roman" w:cs="Times New Roman"/>
                  <w:bCs/>
                  <w:sz w:val="12"/>
                  <w:szCs w:val="12"/>
                </w:rPr>
                <w:t>кодами 5.1.1 - 5.1.7</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58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Обеспечение </w:t>
            </w:r>
            <w:r w:rsidRPr="009B3E01">
              <w:rPr>
                <w:rFonts w:ascii="Times New Roman" w:eastAsia="Calibri" w:hAnsi="Times New Roman" w:cs="Times New Roman"/>
                <w:bCs/>
                <w:sz w:val="12"/>
                <w:szCs w:val="12"/>
              </w:rPr>
              <w:lastRenderedPageBreak/>
              <w:t>спортивно-зрелищных мероприятий</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lastRenderedPageBreak/>
              <w:t xml:space="preserve">Размещение спортивно-зрелищных зданий и сооружений, имеющих </w:t>
            </w:r>
            <w:r w:rsidRPr="009B3E01">
              <w:rPr>
                <w:rFonts w:ascii="Times New Roman" w:eastAsia="Calibri" w:hAnsi="Times New Roman" w:cs="Times New Roman"/>
                <w:bCs/>
                <w:sz w:val="12"/>
                <w:szCs w:val="12"/>
              </w:rPr>
              <w:lastRenderedPageBreak/>
              <w:t>специальные места для зрителей от 500 мест (стадионов, дворцов спорта, ледовых дворцов, ипподромов)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lastRenderedPageBreak/>
              <w:t>5.1</w:t>
            </w:r>
            <w:r w:rsidRPr="009B3E01">
              <w:rPr>
                <w:rFonts w:ascii="Times New Roman" w:eastAsia="Calibri" w:hAnsi="Times New Roman" w:cs="Times New Roman"/>
                <w:bCs/>
                <w:sz w:val="12"/>
                <w:szCs w:val="12"/>
              </w:rPr>
              <w:lastRenderedPageBreak/>
              <w:t>.1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lastRenderedPageBreak/>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Предоставление </w:t>
            </w:r>
            <w:r w:rsidRPr="009B3E01">
              <w:rPr>
                <w:rFonts w:ascii="Times New Roman" w:eastAsia="Calibri" w:hAnsi="Times New Roman" w:cs="Times New Roman"/>
                <w:bCs/>
                <w:sz w:val="12"/>
                <w:szCs w:val="12"/>
              </w:rPr>
              <w:lastRenderedPageBreak/>
              <w:t>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занятий спортом в помещениях</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Площадки для занятий спортом</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Оборудованные площадки для занятий спортом</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Водный спорт</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5.1.5</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Спортивные базы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спортивных баз и лагерей, в которых осуществляется спортивная подготовка длительно проживающих в них лиц</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5.1.7</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Природно-познавательный туризм</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осуществление необходимых природоохранных и природовосстановительных мероприятий</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Туристическое обслуживание</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5.2.1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E274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Предоставление коммунальных услуг, 3.1.1</w:t>
            </w:r>
            <w:r w:rsidR="00E27401">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Служебные гаражи 4.9</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Охота и рыбалка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Причалы для маломерных судов</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сооружений, предназначенных для причаливания, хранения и обслуживания яхт, катеров, лодок и других маломерных судов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5.4</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Связь</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9" w:anchor="block_1311" w:history="1">
              <w:r w:rsidRPr="009B3E01">
                <w:rPr>
                  <w:rStyle w:val="af"/>
                  <w:rFonts w:ascii="Times New Roman" w:eastAsia="Calibri" w:hAnsi="Times New Roman" w:cs="Times New Roman"/>
                  <w:bCs/>
                  <w:sz w:val="12"/>
                  <w:szCs w:val="12"/>
                </w:rPr>
                <w:t>кодами 3.1.1</w:t>
              </w:r>
            </w:hyperlink>
            <w:r w:rsidRPr="009B3E01">
              <w:rPr>
                <w:rFonts w:ascii="Times New Roman" w:eastAsia="Calibri" w:hAnsi="Times New Roman" w:cs="Times New Roman"/>
                <w:bCs/>
                <w:sz w:val="12"/>
                <w:szCs w:val="12"/>
              </w:rPr>
              <w:t>, </w:t>
            </w:r>
            <w:hyperlink r:id="rId80" w:anchor="block_1323" w:history="1">
              <w:r w:rsidRPr="009B3E01">
                <w:rPr>
                  <w:rStyle w:val="af"/>
                  <w:rFonts w:ascii="Times New Roman" w:eastAsia="Calibri" w:hAnsi="Times New Roman" w:cs="Times New Roman"/>
                  <w:bCs/>
                  <w:sz w:val="12"/>
                  <w:szCs w:val="12"/>
                </w:rPr>
                <w:t>3.2.3</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6.8</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69</w:t>
            </w:r>
          </w:p>
        </w:tc>
        <w:tc>
          <w:tcPr>
            <w:tcW w:w="658" w:type="pct"/>
            <w:shd w:val="clear" w:color="auto" w:fill="auto"/>
            <w:tcMar>
              <w:left w:w="28" w:type="dxa"/>
              <w:right w:w="28" w:type="dxa"/>
            </w:tcMar>
          </w:tcPr>
          <w:p w:rsidR="009B3E01" w:rsidRPr="009B3E01" w:rsidRDefault="009B3E01" w:rsidP="001660CD">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Стоянки</w:t>
            </w:r>
            <w:r w:rsidR="001660CD">
              <w:rPr>
                <w:rFonts w:ascii="Times New Roman" w:eastAsia="Calibri" w:hAnsi="Times New Roman" w:cs="Times New Roman"/>
                <w:bCs/>
                <w:sz w:val="12"/>
                <w:szCs w:val="12"/>
              </w:rPr>
              <w:t xml:space="preserve"> </w:t>
            </w:r>
            <w:r w:rsidRPr="009B3E01">
              <w:rPr>
                <w:rFonts w:ascii="Times New Roman" w:eastAsia="Calibri" w:hAnsi="Times New Roman" w:cs="Times New Roman"/>
                <w:bCs/>
                <w:sz w:val="12"/>
                <w:szCs w:val="12"/>
              </w:rPr>
              <w:t>транспорта общего пользования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стоянок транспортных средств, осуществляющих перевозки людей по установленному маршруту</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7.2.3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Обеспечение внутреннего правопорядка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8.3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Деятельность по особой охране и изучению природы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9.0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Охрана природных территорий</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9.1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73</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Историко-культурная деятельность</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B3E01">
              <w:rPr>
                <w:rFonts w:ascii="Times New Roman" w:eastAsia="Calibri" w:hAnsi="Times New Roman" w:cs="Times New Roman"/>
                <w:bCs/>
                <w:sz w:val="12"/>
                <w:szCs w:val="12"/>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9.3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74</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Водные объекты</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Ледники, снежники, ручьи, реки, озера, болота, территориальные моря и другие поверхностные водные объекты</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11.0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75</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Общее пользование водными объектами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11.1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76</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Специальное пользование водными объектами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11.2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77</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Гидротехнические сооружения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11.3</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78</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Земельные участки (территории) общего пользования</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Земельные участки общего пользования.</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Содержание данного вида разрешенного использования включает в себя содержание видов разрешенного использования с </w:t>
            </w:r>
            <w:hyperlink r:id="rId81" w:anchor="block_11201" w:history="1">
              <w:r w:rsidRPr="009B3E01">
                <w:rPr>
                  <w:rStyle w:val="af"/>
                  <w:rFonts w:ascii="Times New Roman" w:eastAsia="Calibri" w:hAnsi="Times New Roman" w:cs="Times New Roman"/>
                  <w:bCs/>
                  <w:sz w:val="12"/>
                  <w:szCs w:val="12"/>
                </w:rPr>
                <w:t>кодами 12.0.1 - 12.0.2</w:t>
              </w:r>
            </w:hyperlink>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12.0</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79</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Улично-дорожная сеть</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anchor="block_10271" w:history="1">
              <w:r w:rsidRPr="009B3E01">
                <w:rPr>
                  <w:rStyle w:val="af"/>
                  <w:rFonts w:ascii="Times New Roman" w:eastAsia="Calibri" w:hAnsi="Times New Roman" w:cs="Times New Roman"/>
                  <w:bCs/>
                  <w:sz w:val="12"/>
                  <w:szCs w:val="12"/>
                </w:rPr>
                <w:t>кодами 2.7.1</w:t>
              </w:r>
            </w:hyperlink>
            <w:r w:rsidRPr="009B3E01">
              <w:rPr>
                <w:rFonts w:ascii="Times New Roman" w:eastAsia="Calibri" w:hAnsi="Times New Roman" w:cs="Times New Roman"/>
                <w:bCs/>
                <w:sz w:val="12"/>
                <w:szCs w:val="12"/>
              </w:rPr>
              <w:t>, </w:t>
            </w:r>
            <w:hyperlink r:id="rId83" w:anchor="block_1049" w:history="1">
              <w:r w:rsidRPr="009B3E01">
                <w:rPr>
                  <w:rStyle w:val="af"/>
                  <w:rFonts w:ascii="Times New Roman" w:eastAsia="Calibri" w:hAnsi="Times New Roman" w:cs="Times New Roman"/>
                  <w:bCs/>
                  <w:sz w:val="12"/>
                  <w:szCs w:val="12"/>
                </w:rPr>
                <w:t>4.9</w:t>
              </w:r>
            </w:hyperlink>
            <w:r w:rsidRPr="009B3E01">
              <w:rPr>
                <w:rFonts w:ascii="Times New Roman" w:eastAsia="Calibri" w:hAnsi="Times New Roman" w:cs="Times New Roman"/>
                <w:bCs/>
                <w:sz w:val="12"/>
                <w:szCs w:val="12"/>
              </w:rPr>
              <w:t>, </w:t>
            </w:r>
            <w:hyperlink r:id="rId84" w:anchor="block_1723" w:history="1">
              <w:r w:rsidRPr="009B3E01">
                <w:rPr>
                  <w:rStyle w:val="af"/>
                  <w:rFonts w:ascii="Times New Roman" w:eastAsia="Calibri" w:hAnsi="Times New Roman" w:cs="Times New Roman"/>
                  <w:bCs/>
                  <w:sz w:val="12"/>
                  <w:szCs w:val="12"/>
                </w:rPr>
                <w:t>7.2.3</w:t>
              </w:r>
            </w:hyperlink>
            <w:r w:rsidRPr="009B3E01">
              <w:rPr>
                <w:rFonts w:ascii="Times New Roman" w:eastAsia="Calibri" w:hAnsi="Times New Roman" w:cs="Times New Roman"/>
                <w:bCs/>
                <w:sz w:val="12"/>
                <w:szCs w:val="12"/>
              </w:rPr>
              <w:t>, а также некапитальных сооружений, предназначенных для охраны транспортных средств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12.0.1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80</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Благоустройство территории</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12.0.2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81</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Ведение огородничества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13.1</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УВ</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r>
      <w:tr w:rsidR="001805B8" w:rsidRPr="009B3E01" w:rsidTr="001805B8">
        <w:trPr>
          <w:trHeight w:val="20"/>
        </w:trPr>
        <w:tc>
          <w:tcPr>
            <w:tcW w:w="188" w:type="pct"/>
            <w:shd w:val="clear" w:color="auto" w:fill="auto"/>
            <w:tcMar>
              <w:left w:w="28" w:type="dxa"/>
              <w:right w:w="28" w:type="dxa"/>
            </w:tcMar>
          </w:tcPr>
          <w:p w:rsidR="009B3E01" w:rsidRPr="009B3E01" w:rsidRDefault="001805B8" w:rsidP="001805B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82</w:t>
            </w:r>
          </w:p>
        </w:tc>
        <w:tc>
          <w:tcPr>
            <w:tcW w:w="658"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Ведение садоводства</w:t>
            </w:r>
          </w:p>
        </w:tc>
        <w:tc>
          <w:tcPr>
            <w:tcW w:w="2617"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5" w:anchor="block_1021" w:history="1">
              <w:r w:rsidRPr="009B3E01">
                <w:rPr>
                  <w:rStyle w:val="af"/>
                  <w:rFonts w:ascii="Times New Roman" w:eastAsia="Calibri" w:hAnsi="Times New Roman" w:cs="Times New Roman"/>
                  <w:bCs/>
                  <w:sz w:val="12"/>
                  <w:szCs w:val="12"/>
                </w:rPr>
                <w:t>кодом 2.1</w:t>
              </w:r>
            </w:hyperlink>
            <w:r w:rsidRPr="009B3E01">
              <w:rPr>
                <w:rFonts w:ascii="Times New Roman" w:eastAsia="Calibri" w:hAnsi="Times New Roman" w:cs="Times New Roman"/>
                <w:bCs/>
                <w:sz w:val="12"/>
                <w:szCs w:val="12"/>
              </w:rPr>
              <w:t>, хозяйственных построек и гаражей для собственных нужд</w:t>
            </w:r>
          </w:p>
        </w:tc>
        <w:tc>
          <w:tcPr>
            <w:tcW w:w="156"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13.2</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ОВ</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w:t>
            </w:r>
          </w:p>
        </w:tc>
        <w:tc>
          <w:tcPr>
            <w:tcW w:w="149"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lang w:val="en-US"/>
              </w:rPr>
            </w:pPr>
            <w:r w:rsidRPr="009B3E01">
              <w:rPr>
                <w:rFonts w:ascii="Times New Roman" w:eastAsia="Calibri" w:hAnsi="Times New Roman" w:cs="Times New Roman"/>
                <w:bCs/>
                <w:sz w:val="12"/>
                <w:szCs w:val="12"/>
              </w:rPr>
              <w:t>-</w:t>
            </w:r>
          </w:p>
        </w:tc>
        <w:tc>
          <w:tcPr>
            <w:tcW w:w="785" w:type="pct"/>
            <w:shd w:val="clear" w:color="auto" w:fill="auto"/>
            <w:tcMar>
              <w:left w:w="28" w:type="dxa"/>
              <w:right w:w="28" w:type="dxa"/>
            </w:tcMar>
          </w:tcPr>
          <w:p w:rsidR="009B3E01" w:rsidRPr="009B3E01" w:rsidRDefault="009B3E01" w:rsidP="009B3E01">
            <w:pPr>
              <w:tabs>
                <w:tab w:val="left" w:pos="284"/>
              </w:tabs>
              <w:spacing w:after="0" w:line="240" w:lineRule="auto"/>
              <w:rPr>
                <w:rFonts w:ascii="Times New Roman" w:eastAsia="Calibri" w:hAnsi="Times New Roman" w:cs="Times New Roman"/>
                <w:bCs/>
                <w:sz w:val="12"/>
                <w:szCs w:val="12"/>
              </w:rPr>
            </w:pPr>
            <w:r w:rsidRPr="009B3E01">
              <w:rPr>
                <w:rFonts w:ascii="Times New Roman" w:eastAsia="Calibri" w:hAnsi="Times New Roman" w:cs="Times New Roman"/>
                <w:bCs/>
                <w:sz w:val="12"/>
                <w:szCs w:val="12"/>
              </w:rPr>
              <w:t>Хранение автотранспорта, 2.7.1</w:t>
            </w:r>
          </w:p>
        </w:tc>
      </w:tr>
    </w:tbl>
    <w:p w:rsidR="009B3E01" w:rsidRPr="009B3E01" w:rsidRDefault="009B3E01" w:rsidP="009B3E01">
      <w:pPr>
        <w:tabs>
          <w:tab w:val="left" w:pos="284"/>
        </w:tabs>
        <w:spacing w:after="0" w:line="240" w:lineRule="auto"/>
        <w:ind w:firstLine="284"/>
        <w:jc w:val="both"/>
        <w:rPr>
          <w:rFonts w:ascii="Times New Roman" w:eastAsia="Calibri" w:hAnsi="Times New Roman" w:cs="Times New Roman"/>
          <w:b/>
          <w:bCs/>
          <w:sz w:val="12"/>
          <w:szCs w:val="12"/>
        </w:rPr>
      </w:pPr>
      <w:r w:rsidRPr="009B3E01">
        <w:rPr>
          <w:rFonts w:ascii="Times New Roman" w:eastAsia="Calibri" w:hAnsi="Times New Roman" w:cs="Times New Roman"/>
          <w:b/>
          <w:bCs/>
          <w:sz w:val="12"/>
          <w:szCs w:val="12"/>
        </w:rPr>
        <w:t>Статья 21. Виды разрешенного использования в производственных зонах, зоне инженерной и транспортной инфраструктур и зонах специального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815"/>
        <w:gridCol w:w="3828"/>
        <w:gridCol w:w="283"/>
        <w:gridCol w:w="284"/>
        <w:gridCol w:w="283"/>
        <w:gridCol w:w="284"/>
        <w:gridCol w:w="1422"/>
      </w:tblGrid>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 п/п</w:t>
            </w: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Наименование ВРИ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Содержание ВРИ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Код ВРИ</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П1</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Сп1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Вспомогательные ВРИ, применяемых к соответствующему основному/условному ВРИ,  код ВРИ</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E27401" w:rsidP="00E2740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Хранение автотранспорта</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6" w:anchor="block_1049" w:history="1">
              <w:r w:rsidRPr="00E27401">
                <w:rPr>
                  <w:rStyle w:val="af"/>
                  <w:rFonts w:ascii="Times New Roman" w:eastAsia="Calibri" w:hAnsi="Times New Roman" w:cs="Times New Roman"/>
                  <w:sz w:val="12"/>
                  <w:szCs w:val="12"/>
                </w:rPr>
                <w:t>кодом 4.9</w:t>
              </w:r>
            </w:hyperlink>
            <w:r w:rsidRPr="00E27401">
              <w:rPr>
                <w:rFonts w:ascii="Times New Roman" w:eastAsia="Calibri" w:hAnsi="Times New Roman" w:cs="Times New Roman"/>
                <w:sz w:val="12"/>
                <w:szCs w:val="12"/>
                <w:u w:val="single"/>
              </w:rPr>
              <w:t>, 2.7.2</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2.7.1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Коммунальное обслуживание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anchor="block_1311" w:history="1">
              <w:r w:rsidRPr="00E27401">
                <w:rPr>
                  <w:rStyle w:val="af"/>
                  <w:rFonts w:ascii="Times New Roman" w:eastAsia="Calibri" w:hAnsi="Times New Roman" w:cs="Times New Roman"/>
                  <w:sz w:val="12"/>
                  <w:szCs w:val="12"/>
                </w:rPr>
                <w:t>кодами 3.1.1-3.1.2</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Административные здания организаций, обеспечивающих предоставление коммунальных услуг</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3.1.2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Оказание услуг связи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3.2.3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8" w:anchor="block_1047" w:history="1">
              <w:r w:rsidRPr="00E27401">
                <w:rPr>
                  <w:rStyle w:val="af"/>
                  <w:rFonts w:ascii="Times New Roman" w:eastAsia="Calibri" w:hAnsi="Times New Roman" w:cs="Times New Roman"/>
                  <w:sz w:val="12"/>
                  <w:szCs w:val="12"/>
                </w:rPr>
                <w:t>кодом 4.7</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3.2.4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Хранение автотранспорта 2.7.1;</w:t>
            </w:r>
            <w:r w:rsidR="001660CD">
              <w:rPr>
                <w:rFonts w:ascii="Times New Roman" w:eastAsia="Calibri" w:hAnsi="Times New Roman" w:cs="Times New Roman"/>
                <w:sz w:val="12"/>
                <w:szCs w:val="12"/>
              </w:rPr>
              <w:t xml:space="preserve"> </w:t>
            </w:r>
            <w:r w:rsidR="001660CD" w:rsidRPr="00E27401">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Площадки для занятий спортом 5.1.3</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Бытовое обслуживание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Медицинские организации особого назначения</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3.4.3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деятельности в области гидрометеорологии и смежных с ней областях</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3.9.1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Проведение научных исследований</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3.9.2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Проведение научных испытаний</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3.9.3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Ветеринарное обслуживание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3.10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Амбулаторное ветеринарное обслуживание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3.10.1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Деловое управление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Рынки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гаражей и (или) стоянок для автомобилей сотрудников и посетителей рынка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Банковская и страховая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4.5</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4.6</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Гостиничное обслуживание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гостиниц</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4.7</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block_1030" w:history="1">
              <w:r w:rsidRPr="00E27401">
                <w:rPr>
                  <w:rStyle w:val="af"/>
                  <w:rFonts w:ascii="Times New Roman" w:eastAsia="Calibri" w:hAnsi="Times New Roman" w:cs="Times New Roman"/>
                  <w:sz w:val="12"/>
                  <w:szCs w:val="12"/>
                </w:rPr>
                <w:t>кодами 3.0</w:t>
              </w:r>
            </w:hyperlink>
            <w:r w:rsidRPr="00E27401">
              <w:rPr>
                <w:rFonts w:ascii="Times New Roman" w:eastAsia="Calibri" w:hAnsi="Times New Roman" w:cs="Times New Roman"/>
                <w:sz w:val="12"/>
                <w:szCs w:val="12"/>
              </w:rPr>
              <w:t>, </w:t>
            </w:r>
            <w:hyperlink r:id="rId90" w:anchor="block_1040" w:history="1">
              <w:r w:rsidRPr="00E27401">
                <w:rPr>
                  <w:rStyle w:val="af"/>
                  <w:rFonts w:ascii="Times New Roman" w:eastAsia="Calibri" w:hAnsi="Times New Roman" w:cs="Times New Roman"/>
                  <w:sz w:val="12"/>
                  <w:szCs w:val="12"/>
                </w:rPr>
                <w:t>4.0</w:t>
              </w:r>
            </w:hyperlink>
            <w:r w:rsidRPr="00E27401">
              <w:rPr>
                <w:rFonts w:ascii="Times New Roman" w:eastAsia="Calibri" w:hAnsi="Times New Roman" w:cs="Times New Roman"/>
                <w:sz w:val="12"/>
                <w:szCs w:val="12"/>
              </w:rPr>
              <w:t>, а также для стоянки и хранения транспортных средств общего пользования, в том числе в депо</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Объекты дорожного сервиса</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1" w:anchor="block_14911" w:history="1">
              <w:r w:rsidRPr="00E27401">
                <w:rPr>
                  <w:rStyle w:val="af"/>
                  <w:rFonts w:ascii="Times New Roman" w:eastAsia="Calibri" w:hAnsi="Times New Roman" w:cs="Times New Roman"/>
                  <w:sz w:val="12"/>
                  <w:szCs w:val="12"/>
                </w:rPr>
                <w:t>кодами 4.9.1.1 - 4.9.1.4</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Заправка транспортных средств</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дорожного отдыха</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4.9.1.2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Автомобильные мойки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автомобильных моек, а также размещение магазинов сопутствующей торговли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4.9.1.3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Ремонт автомобилей</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4.9.1.4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4.10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5.1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спортивно-зрелищных мероприятий</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5.1.1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занятий спортом в помещениях</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спортивных клубов, спортивных залов, бассейнов, физкультурно-оздоровительных комплексов в зданиях и сооружениях</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5.1.2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Предоставление коммунальных услуг 3.1.1;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Магазины 4.4;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5.1.3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Производственная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Недропользование</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Осуществление геологических изысканий;</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добыча полезных ископаемых открытым (карьеры, отвалы) и закрытым (шахты, скважины) способами;</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в том числе подземных, в целях добычи полезных ископаемых;</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необходимых для подготовки сырья к транспортировке и (или) промышленной переработке;</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Тяжелая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Автомобилестроительная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6.2.1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Легкая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текстильной, фарфоро-фаянсовой, электронной промышленности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r w:rsidR="001660CD">
              <w:rPr>
                <w:rFonts w:ascii="Times New Roman" w:eastAsia="Calibri" w:hAnsi="Times New Roman" w:cs="Times New Roman"/>
                <w:sz w:val="12"/>
                <w:szCs w:val="12"/>
              </w:rPr>
              <w:t xml:space="preserve"> </w:t>
            </w: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Фармацевтическая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6.3.1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Пищевая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Нефтехимическая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6.5</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Строительная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6.6</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Энергетика</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block_1031" w:history="1">
              <w:r w:rsidRPr="00E27401">
                <w:rPr>
                  <w:rStyle w:val="af"/>
                  <w:rFonts w:ascii="Times New Roman" w:eastAsia="Calibri" w:hAnsi="Times New Roman" w:cs="Times New Roman"/>
                  <w:sz w:val="12"/>
                  <w:szCs w:val="12"/>
                </w:rPr>
                <w:t>кодом 3.1</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6.7</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block_1311" w:history="1">
              <w:r w:rsidRPr="00E27401">
                <w:rPr>
                  <w:rStyle w:val="af"/>
                  <w:rFonts w:ascii="Times New Roman" w:eastAsia="Calibri" w:hAnsi="Times New Roman" w:cs="Times New Roman"/>
                  <w:sz w:val="12"/>
                  <w:szCs w:val="12"/>
                </w:rPr>
                <w:t>кодами 3.1.1</w:t>
              </w:r>
            </w:hyperlink>
            <w:r w:rsidRPr="00E27401">
              <w:rPr>
                <w:rFonts w:ascii="Times New Roman" w:eastAsia="Calibri" w:hAnsi="Times New Roman" w:cs="Times New Roman"/>
                <w:sz w:val="12"/>
                <w:szCs w:val="12"/>
              </w:rPr>
              <w:t>, </w:t>
            </w:r>
            <w:hyperlink r:id="rId94" w:anchor="block_1323" w:history="1">
              <w:r w:rsidRPr="00E27401">
                <w:rPr>
                  <w:rStyle w:val="af"/>
                  <w:rFonts w:ascii="Times New Roman" w:eastAsia="Calibri" w:hAnsi="Times New Roman" w:cs="Times New Roman"/>
                  <w:sz w:val="12"/>
                  <w:szCs w:val="12"/>
                </w:rPr>
                <w:t>3.2.3</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6.8</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6.9</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6.9.1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Целлюлозно-бумажная промышленность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Научно-производственная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технологических, промышленных, агропромышленных парков, бизнес-инкубаторов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6.12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Выставочно-ярмарочная деятельность 4.10;</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 6.9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Складские площадки 6.9.1</w:t>
            </w:r>
          </w:p>
          <w:p w:rsidR="009B3E01" w:rsidRPr="00E27401" w:rsidRDefault="009B3E01" w:rsidP="001660CD">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  7.1.1</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Транспорт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различного рода путей сообщения и сооружений, используемых для перевозки людей или грузов, либо передачи веществ.</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95" w:anchor="block_1071" w:history="1">
              <w:r w:rsidRPr="00E27401">
                <w:rPr>
                  <w:rStyle w:val="af"/>
                  <w:rFonts w:ascii="Times New Roman" w:eastAsia="Calibri" w:hAnsi="Times New Roman" w:cs="Times New Roman"/>
                  <w:sz w:val="12"/>
                  <w:szCs w:val="12"/>
                </w:rPr>
                <w:t>кодами 7.1 -7.5</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Железнодорожные пути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железнодорожных путей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Автомобильный транспорт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автомобильного транспорта.</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96" w:anchor="block_1721" w:history="1">
              <w:r w:rsidRPr="00E27401">
                <w:rPr>
                  <w:rStyle w:val="af"/>
                  <w:rFonts w:ascii="Times New Roman" w:eastAsia="Calibri" w:hAnsi="Times New Roman" w:cs="Times New Roman"/>
                  <w:sz w:val="12"/>
                  <w:szCs w:val="12"/>
                </w:rPr>
                <w:t>кодами 7.2.1 - 7.2.3</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автомобильных дорог</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7" w:anchor="block_10271" w:history="1">
              <w:r w:rsidRPr="00E27401">
                <w:rPr>
                  <w:rStyle w:val="af"/>
                  <w:rFonts w:ascii="Times New Roman" w:eastAsia="Calibri" w:hAnsi="Times New Roman" w:cs="Times New Roman"/>
                  <w:sz w:val="12"/>
                  <w:szCs w:val="12"/>
                </w:rPr>
                <w:t>кодами 2.7.1</w:t>
              </w:r>
            </w:hyperlink>
            <w:r w:rsidRPr="00E27401">
              <w:rPr>
                <w:rFonts w:ascii="Times New Roman" w:eastAsia="Calibri" w:hAnsi="Times New Roman" w:cs="Times New Roman"/>
                <w:sz w:val="12"/>
                <w:szCs w:val="12"/>
              </w:rPr>
              <w:t>, </w:t>
            </w:r>
            <w:hyperlink r:id="rId98" w:anchor="block_1049" w:history="1">
              <w:r w:rsidRPr="00E27401">
                <w:rPr>
                  <w:rStyle w:val="af"/>
                  <w:rFonts w:ascii="Times New Roman" w:eastAsia="Calibri" w:hAnsi="Times New Roman" w:cs="Times New Roman"/>
                  <w:sz w:val="12"/>
                  <w:szCs w:val="12"/>
                </w:rPr>
                <w:t>4.9</w:t>
              </w:r>
            </w:hyperlink>
            <w:r w:rsidRPr="00E27401">
              <w:rPr>
                <w:rFonts w:ascii="Times New Roman" w:eastAsia="Calibri" w:hAnsi="Times New Roman" w:cs="Times New Roman"/>
                <w:sz w:val="12"/>
                <w:szCs w:val="12"/>
              </w:rPr>
              <w:t>, </w:t>
            </w:r>
            <w:hyperlink r:id="rId99" w:anchor="block_1723" w:history="1">
              <w:r w:rsidRPr="00E27401">
                <w:rPr>
                  <w:rStyle w:val="af"/>
                  <w:rFonts w:ascii="Times New Roman" w:eastAsia="Calibri" w:hAnsi="Times New Roman" w:cs="Times New Roman"/>
                  <w:sz w:val="12"/>
                  <w:szCs w:val="12"/>
                </w:rPr>
                <w:t>7.2.3</w:t>
              </w:r>
            </w:hyperlink>
            <w:r w:rsidRPr="00E27401">
              <w:rPr>
                <w:rFonts w:ascii="Times New Roman" w:eastAsia="Calibri" w:hAnsi="Times New Roman" w:cs="Times New Roman"/>
                <w:sz w:val="12"/>
                <w:szCs w:val="12"/>
              </w:rPr>
              <w:t>, а также некапитальных сооружений, предназначенных для охраны транспортных средств;</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7.2.1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Обслуживание перевозок пассажиров</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0" w:anchor="block_1076" w:history="1">
              <w:r w:rsidRPr="00E27401">
                <w:rPr>
                  <w:rStyle w:val="af"/>
                  <w:rFonts w:ascii="Times New Roman" w:eastAsia="Calibri" w:hAnsi="Times New Roman" w:cs="Times New Roman"/>
                  <w:sz w:val="12"/>
                  <w:szCs w:val="12"/>
                </w:rPr>
                <w:t>кодом 7.6</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7.2.2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Стоянки</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транспорта общего пользования</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стоянок транспортных средств, осуществляющих перевозки людей по установленному маршруту</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7.2.3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Водный транспорт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Воздушный транспорт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Трубопроводный транспорт</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7.5</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обороны и безопасности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обеспечивающих осуществление таможенной деятельности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8.0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вооруженных сил</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для обеспечения безопасности которых были созданы закрытые административно-территориальные образования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8.1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внутреннего правопорядка</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8.3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Коммунальное обслуживание 3.1;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Общежития 3.2.4;</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Общественное питание 4.6;</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Площадки для занятий спортом 5.1.3;</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Связь 6.8</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Обеспечение деятельности по исполнению наказаний</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капитального строительства для создания мест лишения свободы (следственные изоляторы, тюрьмы, поселения)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8.4</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Коммунальное обслуживание 3.1;</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Служебные гаражи 4.9</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Историко-культурная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9.3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Общее пользование водными объектами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11.1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Специальное пользование водными объектами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11.2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Гидротехнические сооружения</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11.3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Земельные участки (территории) общего пользования</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Земельные участки общего пользования.</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101" w:anchor="block_11201" w:history="1">
              <w:r w:rsidRPr="00E27401">
                <w:rPr>
                  <w:rStyle w:val="af"/>
                  <w:rFonts w:ascii="Times New Roman" w:eastAsia="Calibri" w:hAnsi="Times New Roman" w:cs="Times New Roman"/>
                  <w:sz w:val="12"/>
                  <w:szCs w:val="12"/>
                </w:rPr>
                <w:t>кодами 12.0.1 - 12.0.2</w:t>
              </w:r>
            </w:hyperlink>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12.0</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Улично-дорожная сеть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anchor="block_10271" w:history="1">
              <w:r w:rsidRPr="00E27401">
                <w:rPr>
                  <w:rStyle w:val="af"/>
                  <w:rFonts w:ascii="Times New Roman" w:eastAsia="Calibri" w:hAnsi="Times New Roman" w:cs="Times New Roman"/>
                  <w:sz w:val="12"/>
                  <w:szCs w:val="12"/>
                </w:rPr>
                <w:t>кодами 2.7.1</w:t>
              </w:r>
            </w:hyperlink>
            <w:r w:rsidRPr="00E27401">
              <w:rPr>
                <w:rFonts w:ascii="Times New Roman" w:eastAsia="Calibri" w:hAnsi="Times New Roman" w:cs="Times New Roman"/>
                <w:sz w:val="12"/>
                <w:szCs w:val="12"/>
              </w:rPr>
              <w:t>, </w:t>
            </w:r>
            <w:hyperlink r:id="rId103" w:anchor="block_1049" w:history="1">
              <w:r w:rsidRPr="00E27401">
                <w:rPr>
                  <w:rStyle w:val="af"/>
                  <w:rFonts w:ascii="Times New Roman" w:eastAsia="Calibri" w:hAnsi="Times New Roman" w:cs="Times New Roman"/>
                  <w:sz w:val="12"/>
                  <w:szCs w:val="12"/>
                </w:rPr>
                <w:t>4.9</w:t>
              </w:r>
            </w:hyperlink>
            <w:r w:rsidRPr="00E27401">
              <w:rPr>
                <w:rFonts w:ascii="Times New Roman" w:eastAsia="Calibri" w:hAnsi="Times New Roman" w:cs="Times New Roman"/>
                <w:sz w:val="12"/>
                <w:szCs w:val="12"/>
              </w:rPr>
              <w:t>, </w:t>
            </w:r>
            <w:hyperlink r:id="rId104" w:anchor="block_1723" w:history="1">
              <w:r w:rsidRPr="00E27401">
                <w:rPr>
                  <w:rStyle w:val="af"/>
                  <w:rFonts w:ascii="Times New Roman" w:eastAsia="Calibri" w:hAnsi="Times New Roman" w:cs="Times New Roman"/>
                  <w:sz w:val="12"/>
                  <w:szCs w:val="12"/>
                </w:rPr>
                <w:t>7.2.3</w:t>
              </w:r>
            </w:hyperlink>
            <w:r w:rsidRPr="00E27401">
              <w:rPr>
                <w:rFonts w:ascii="Times New Roman" w:eastAsia="Calibri" w:hAnsi="Times New Roman" w:cs="Times New Roman"/>
                <w:sz w:val="12"/>
                <w:szCs w:val="12"/>
              </w:rPr>
              <w:t>, а также некапитальных сооружений, предназначенных для охраны транспортных средств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12.0.1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Благоустройство территории</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12.0.2</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Запас</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Отсутствие хозяйственной деятельности</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12.3</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r w:rsidR="001660CD" w:rsidRPr="009B3E01" w:rsidTr="001660CD">
        <w:trPr>
          <w:trHeight w:val="20"/>
          <w:tblHeader/>
        </w:trPr>
        <w:tc>
          <w:tcPr>
            <w:tcW w:w="215" w:type="pct"/>
            <w:shd w:val="clear" w:color="auto" w:fill="auto"/>
            <w:tcMar>
              <w:left w:w="0" w:type="dxa"/>
              <w:right w:w="0" w:type="dxa"/>
            </w:tcMar>
          </w:tcPr>
          <w:p w:rsidR="009B3E01" w:rsidRPr="00E27401" w:rsidRDefault="009B3E01" w:rsidP="006C2172">
            <w:pPr>
              <w:numPr>
                <w:ilvl w:val="0"/>
                <w:numId w:val="12"/>
              </w:numPr>
              <w:tabs>
                <w:tab w:val="left" w:pos="284"/>
              </w:tabs>
              <w:spacing w:after="0" w:line="240" w:lineRule="auto"/>
              <w:ind w:firstLine="0"/>
              <w:rPr>
                <w:rFonts w:ascii="Times New Roman" w:eastAsia="Calibri" w:hAnsi="Times New Roman" w:cs="Times New Roman"/>
                <w:sz w:val="12"/>
                <w:szCs w:val="12"/>
              </w:rPr>
            </w:pPr>
          </w:p>
        </w:tc>
        <w:tc>
          <w:tcPr>
            <w:tcW w:w="542"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Ритуальная деятельность</w:t>
            </w:r>
          </w:p>
        </w:tc>
        <w:tc>
          <w:tcPr>
            <w:tcW w:w="2544"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кладбищ, крематориев и мест захоронения;</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размещение соответствующих культовых сооружений;</w:t>
            </w:r>
          </w:p>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осуществление деятельности по производству продукции ритуально-обрядового назначения</w:t>
            </w:r>
          </w:p>
        </w:tc>
        <w:tc>
          <w:tcPr>
            <w:tcW w:w="188"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12.1</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8" w:type="pct"/>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c>
          <w:tcPr>
            <w:tcW w:w="189"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ОВ</w:t>
            </w:r>
          </w:p>
        </w:tc>
        <w:tc>
          <w:tcPr>
            <w:tcW w:w="945" w:type="pct"/>
            <w:shd w:val="clear" w:color="auto" w:fill="auto"/>
            <w:tcMar>
              <w:left w:w="0" w:type="dxa"/>
              <w:right w:w="0" w:type="dxa"/>
            </w:tcMar>
          </w:tcPr>
          <w:p w:rsidR="009B3E01" w:rsidRPr="00E27401" w:rsidRDefault="009B3E01" w:rsidP="00E27401">
            <w:pPr>
              <w:tabs>
                <w:tab w:val="left" w:pos="284"/>
              </w:tabs>
              <w:spacing w:after="0" w:line="240" w:lineRule="auto"/>
              <w:rPr>
                <w:rFonts w:ascii="Times New Roman" w:eastAsia="Calibri" w:hAnsi="Times New Roman" w:cs="Times New Roman"/>
                <w:sz w:val="12"/>
                <w:szCs w:val="12"/>
              </w:rPr>
            </w:pPr>
            <w:r w:rsidRPr="00E27401">
              <w:rPr>
                <w:rFonts w:ascii="Times New Roman" w:eastAsia="Calibri" w:hAnsi="Times New Roman" w:cs="Times New Roman"/>
                <w:sz w:val="12"/>
                <w:szCs w:val="12"/>
              </w:rPr>
              <w:t>-</w:t>
            </w:r>
          </w:p>
        </w:tc>
      </w:tr>
    </w:tbl>
    <w:p w:rsidR="001660CD" w:rsidRPr="001660CD" w:rsidRDefault="001660CD" w:rsidP="001660CD">
      <w:pPr>
        <w:tabs>
          <w:tab w:val="left" w:pos="284"/>
        </w:tabs>
        <w:spacing w:after="0" w:line="240" w:lineRule="auto"/>
        <w:ind w:firstLine="284"/>
        <w:jc w:val="both"/>
        <w:rPr>
          <w:rFonts w:ascii="Times New Roman" w:eastAsia="Calibri" w:hAnsi="Times New Roman" w:cs="Times New Roman"/>
          <w:b/>
          <w:bCs/>
          <w:sz w:val="12"/>
          <w:szCs w:val="12"/>
        </w:rPr>
      </w:pPr>
      <w:r w:rsidRPr="001660CD">
        <w:rPr>
          <w:rFonts w:ascii="Times New Roman" w:eastAsia="Calibri" w:hAnsi="Times New Roman" w:cs="Times New Roman"/>
          <w:b/>
          <w:bCs/>
          <w:sz w:val="12"/>
          <w:szCs w:val="12"/>
        </w:rPr>
        <w:t xml:space="preserve">Статья 22. Виды разрешенного использования в зонах сельскохозяйственного использования </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039"/>
        <w:gridCol w:w="3821"/>
        <w:gridCol w:w="428"/>
        <w:gridCol w:w="285"/>
        <w:gridCol w:w="258"/>
        <w:gridCol w:w="1295"/>
      </w:tblGrid>
      <w:tr w:rsidR="001660CD" w:rsidRPr="001660CD" w:rsidTr="001660CD">
        <w:trPr>
          <w:trHeight w:val="20"/>
        </w:trPr>
        <w:tc>
          <w:tcPr>
            <w:tcW w:w="25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п/п</w:t>
            </w: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Наименование ВРИ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ВРИ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Код ВРИ</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Сх1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iCs/>
                <w:sz w:val="12"/>
                <w:szCs w:val="12"/>
              </w:rPr>
            </w:pPr>
            <w:r w:rsidRPr="001660CD">
              <w:rPr>
                <w:rFonts w:ascii="Times New Roman" w:eastAsia="Calibri" w:hAnsi="Times New Roman" w:cs="Times New Roman"/>
                <w:sz w:val="12"/>
                <w:szCs w:val="12"/>
              </w:rPr>
              <w:t xml:space="preserve">Сх2 </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iCs/>
                <w:sz w:val="12"/>
                <w:szCs w:val="12"/>
              </w:rPr>
            </w:pPr>
            <w:r w:rsidRPr="001660CD">
              <w:rPr>
                <w:rFonts w:ascii="Times New Roman" w:eastAsia="Calibri" w:hAnsi="Times New Roman" w:cs="Times New Roman"/>
                <w:bCs/>
                <w:iCs/>
                <w:sz w:val="12"/>
                <w:szCs w:val="12"/>
              </w:rPr>
              <w:t>Вспомогательные ВРИ, применяемых к соответствующему основному/условному ВРИ,  код ВРИ</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Сельскохозяйственное использование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Ведение сельского хозяйства.</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105" w:anchor="block_1011" w:history="1">
              <w:r w:rsidRPr="001660CD">
                <w:rPr>
                  <w:rStyle w:val="af"/>
                  <w:rFonts w:ascii="Times New Roman" w:eastAsia="Calibri" w:hAnsi="Times New Roman" w:cs="Times New Roman"/>
                  <w:sz w:val="12"/>
                  <w:szCs w:val="12"/>
                </w:rPr>
                <w:t>кодами 1.1 - 1.20</w:t>
              </w:r>
            </w:hyperlink>
            <w:r w:rsidRPr="001660CD">
              <w:rPr>
                <w:rFonts w:ascii="Times New Roman" w:eastAsia="Calibri" w:hAnsi="Times New Roman" w:cs="Times New Roman"/>
                <w:sz w:val="12"/>
                <w:szCs w:val="12"/>
              </w:rPr>
              <w:t>, в том числе размещение зданий и сооружений, используемых для хранения и переработки сельскохозяйственной продукции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Растениеводство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выращиванием сельскохозяйственных культур.</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106" w:anchor="block_1012" w:history="1">
              <w:r w:rsidRPr="001660CD">
                <w:rPr>
                  <w:rStyle w:val="af"/>
                  <w:rFonts w:ascii="Times New Roman" w:eastAsia="Calibri" w:hAnsi="Times New Roman" w:cs="Times New Roman"/>
                  <w:sz w:val="12"/>
                  <w:szCs w:val="12"/>
                </w:rPr>
                <w:t>кодами 1.2-1.6</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Выращивание зерновых и иных сельскохозяйственных культур</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Овощеводство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iCs/>
                <w:sz w:val="12"/>
                <w:szCs w:val="12"/>
              </w:rPr>
            </w:pPr>
            <w:r w:rsidRPr="001660CD">
              <w:rPr>
                <w:rFonts w:ascii="Times New Roman" w:eastAsia="Calibri" w:hAnsi="Times New Roman" w:cs="Times New Roman"/>
                <w:bCs/>
                <w:iCs/>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Выращивание тонизирующих, лекарственных, цветочных культур</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1.4</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iCs/>
                <w:sz w:val="12"/>
                <w:szCs w:val="12"/>
              </w:rPr>
            </w:pPr>
            <w:r w:rsidRPr="001660CD">
              <w:rPr>
                <w:rFonts w:ascii="Times New Roman" w:eastAsia="Calibri" w:hAnsi="Times New Roman" w:cs="Times New Roman"/>
                <w:bCs/>
                <w:iCs/>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Садоводство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iCs/>
                <w:sz w:val="12"/>
                <w:szCs w:val="12"/>
              </w:rPr>
            </w:pPr>
            <w:r w:rsidRPr="001660CD">
              <w:rPr>
                <w:rFonts w:ascii="Times New Roman" w:eastAsia="Calibri" w:hAnsi="Times New Roman" w:cs="Times New Roman"/>
                <w:bCs/>
                <w:iCs/>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Выращивание льна и конопли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льна, конопли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1.6</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Животноводство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107" w:anchor="block_1018" w:history="1">
              <w:r w:rsidRPr="001660CD">
                <w:rPr>
                  <w:rStyle w:val="af"/>
                  <w:rFonts w:ascii="Times New Roman" w:eastAsia="Calibri" w:hAnsi="Times New Roman" w:cs="Times New Roman"/>
                  <w:sz w:val="12"/>
                  <w:szCs w:val="12"/>
                </w:rPr>
                <w:t>кодами 1.8-1.11</w:t>
              </w:r>
            </w:hyperlink>
            <w:r w:rsidRPr="001660CD">
              <w:rPr>
                <w:rFonts w:ascii="Times New Roman" w:eastAsia="Calibri" w:hAnsi="Times New Roman" w:cs="Times New Roman"/>
                <w:sz w:val="12"/>
                <w:szCs w:val="12"/>
              </w:rPr>
              <w:t>, </w:t>
            </w:r>
            <w:hyperlink r:id="rId108" w:anchor="block_10115" w:history="1">
              <w:r w:rsidRPr="001660CD">
                <w:rPr>
                  <w:rStyle w:val="af"/>
                  <w:rFonts w:ascii="Times New Roman" w:eastAsia="Calibri" w:hAnsi="Times New Roman" w:cs="Times New Roman"/>
                  <w:sz w:val="12"/>
                  <w:szCs w:val="12"/>
                </w:rPr>
                <w:t>1.15</w:t>
              </w:r>
            </w:hyperlink>
            <w:r w:rsidRPr="001660CD">
              <w:rPr>
                <w:rFonts w:ascii="Times New Roman" w:eastAsia="Calibri" w:hAnsi="Times New Roman" w:cs="Times New Roman"/>
                <w:sz w:val="12"/>
                <w:szCs w:val="12"/>
              </w:rPr>
              <w:t>, </w:t>
            </w:r>
            <w:hyperlink r:id="rId109" w:anchor="block_1119" w:history="1">
              <w:r w:rsidRPr="001660CD">
                <w:rPr>
                  <w:rStyle w:val="af"/>
                  <w:rFonts w:ascii="Times New Roman" w:eastAsia="Calibri" w:hAnsi="Times New Roman" w:cs="Times New Roman"/>
                  <w:sz w:val="12"/>
                  <w:szCs w:val="12"/>
                </w:rPr>
                <w:t>1.19</w:t>
              </w:r>
            </w:hyperlink>
            <w:r w:rsidRPr="001660CD">
              <w:rPr>
                <w:rFonts w:ascii="Times New Roman" w:eastAsia="Calibri" w:hAnsi="Times New Roman" w:cs="Times New Roman"/>
                <w:sz w:val="12"/>
                <w:szCs w:val="12"/>
              </w:rPr>
              <w:t>, </w:t>
            </w:r>
            <w:hyperlink r:id="rId110" w:anchor="block_1120" w:history="1">
              <w:r w:rsidRPr="001660CD">
                <w:rPr>
                  <w:rStyle w:val="af"/>
                  <w:rFonts w:ascii="Times New Roman" w:eastAsia="Calibri" w:hAnsi="Times New Roman" w:cs="Times New Roman"/>
                  <w:sz w:val="12"/>
                  <w:szCs w:val="12"/>
                </w:rPr>
                <w:t>1.20</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1.7</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Скотоводство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1.8</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Звероводство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разведением в неволе ценных пушных зверей;</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разведение племенных животных, производство и использование племенной продукции (материала)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1.9</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Птицеводство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разведение племенных животных, производство и использование племенной продукции (материала)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Свиноводство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разведением свиней;</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разведение племенных животных, производство и использование племенной продукции (материала)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Пчеловодство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ульев, иных объектов и оборудования, необходимого для пчеловодства и разведениях иных полезных насекомых;</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сооружений используемых для хранения и первичной переработки продукции пчеловодства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Рыбоводство</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Хранение и переработка сельскохозяйственной продукции 1.15; </w:t>
            </w:r>
          </w:p>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Обеспечение сельскохозяйственного производства 1.18</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Научное обеспечение сельского хозяйства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1.14</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Хранение и переработка</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сельскохозяйст</w:t>
            </w:r>
            <w:r w:rsidRPr="001660CD">
              <w:rPr>
                <w:rFonts w:ascii="Times New Roman" w:eastAsia="Calibri" w:hAnsi="Times New Roman" w:cs="Times New Roman"/>
                <w:sz w:val="12"/>
                <w:szCs w:val="12"/>
              </w:rPr>
              <w:lastRenderedPageBreak/>
              <w:t>венной</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продукции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1.15</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i/>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Ведение личного подсобного хозяйства на полевых участках</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1.16</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Питомники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сооружений, необходимых для указанных видов сельскохозяйственного производства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1.17</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Обеспечение</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сельскохозяйственного</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производства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1.18</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Сенокошение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Кошение трав, сбор и заготовка сена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1.19</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Выпас</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сельскохозяйственных</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животных</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Выпас сельскохозяйственных животных</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Для ведения личного подсобного хозяйства (приусадебный земельный участок)</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жилого дома, указанного в описании вида разрешенного использования с </w:t>
            </w:r>
            <w:hyperlink r:id="rId111" w:anchor="block_1021" w:history="1">
              <w:r w:rsidRPr="001660CD">
                <w:rPr>
                  <w:rStyle w:val="af"/>
                  <w:rFonts w:ascii="Times New Roman" w:eastAsia="Calibri" w:hAnsi="Times New Roman" w:cs="Times New Roman"/>
                  <w:sz w:val="12"/>
                  <w:szCs w:val="12"/>
                </w:rPr>
                <w:t>кодом 2.1</w:t>
              </w:r>
            </w:hyperlink>
            <w:r w:rsidRPr="001660CD">
              <w:rPr>
                <w:rFonts w:ascii="Times New Roman" w:eastAsia="Calibri" w:hAnsi="Times New Roman" w:cs="Times New Roman"/>
                <w:sz w:val="12"/>
                <w:szCs w:val="12"/>
              </w:rPr>
              <w:t>;</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производство сельскохозяйственной продукции;</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гаража и иных вспомогательных сооружений;</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сельскохозяйственных животных</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iCs/>
                <w:sz w:val="12"/>
                <w:szCs w:val="12"/>
              </w:rPr>
            </w:pPr>
            <w:r w:rsidRPr="001660CD">
              <w:rPr>
                <w:rFonts w:ascii="Times New Roman" w:eastAsia="Calibri" w:hAnsi="Times New Roman" w:cs="Times New Roman"/>
                <w:bCs/>
                <w:iCs/>
                <w:sz w:val="12"/>
                <w:szCs w:val="12"/>
              </w:rPr>
              <w:t>Хранение автотранспорта 2.7.1</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Хранение автотранспорта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2" w:anchor="block_1049" w:history="1">
              <w:r w:rsidRPr="001660CD">
                <w:rPr>
                  <w:rStyle w:val="af"/>
                  <w:rFonts w:ascii="Times New Roman" w:eastAsia="Calibri" w:hAnsi="Times New Roman" w:cs="Times New Roman"/>
                  <w:sz w:val="12"/>
                  <w:szCs w:val="12"/>
                </w:rPr>
                <w:t>кодом 4.9</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2.7.1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Коммунальное обслуживание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block_1311" w:history="1">
              <w:r w:rsidRPr="001660CD">
                <w:rPr>
                  <w:rStyle w:val="af"/>
                  <w:rFonts w:ascii="Times New Roman" w:eastAsia="Calibri" w:hAnsi="Times New Roman" w:cs="Times New Roman"/>
                  <w:sz w:val="12"/>
                  <w:szCs w:val="12"/>
                </w:rPr>
                <w:t>кодами 3.1.1-3.1.2</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Административные здания организаций, обеспечивающих предоставление коммунальных услуг</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предназначенных для приема физических и юридических лиц в связи с предоставлением им коммунальных услуг</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Обеспечение деятельности в области гидрометеорологии и смежных с ней областях</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3.9.1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Проведение научных испытаний</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rsidRPr="001660CD">
              <w:rPr>
                <w:rFonts w:ascii="Times New Roman" w:eastAsia="Calibri" w:hAnsi="Times New Roman" w:cs="Times New Roman"/>
                <w:sz w:val="12"/>
                <w:szCs w:val="12"/>
              </w:rPr>
              <w:lastRenderedPageBreak/>
              <w:t>образцов растительного и животного мира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3.9.3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Ветеринарное обслуживание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4" w:anchor="block_103101" w:history="1">
              <w:r w:rsidRPr="001660CD">
                <w:rPr>
                  <w:rStyle w:val="af"/>
                  <w:rFonts w:ascii="Times New Roman" w:eastAsia="Calibri" w:hAnsi="Times New Roman" w:cs="Times New Roman"/>
                  <w:sz w:val="12"/>
                  <w:szCs w:val="12"/>
                </w:rPr>
                <w:t>кодами 3.10.1 - 3.10.2</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Амбулаторное ветеринарное обслуживание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без содержания животных</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3.10.1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Приюты для животных</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оказания ветеринарных услуг в стационаре;</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организации гостиниц для животных</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3.10.2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Деловое управление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Магазины</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4.4</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Общественное питание</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4.6</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Объекты дорожного сервиса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5" w:anchor="block_14911" w:history="1">
              <w:r w:rsidRPr="001660CD">
                <w:rPr>
                  <w:rStyle w:val="af"/>
                  <w:rFonts w:ascii="Times New Roman" w:eastAsia="Calibri" w:hAnsi="Times New Roman" w:cs="Times New Roman"/>
                  <w:sz w:val="12"/>
                  <w:szCs w:val="12"/>
                </w:rPr>
                <w:t>кодами 4.9.1.1 - 4.9.1.4</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4.9.1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Заправка транспортных средств</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4.9.1.1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Обеспечение дорожного отдыха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4.9.1.2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Автомобильные мойки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автомобильных моек, а также размещение магазинов сопутствующей торговли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4.9.1.3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Ремонт автомобилей</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4.9.1.4</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Природно-познавательный туризм</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необходимых природоохранных и природовосстановительных мероприятий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Охота и рыбалка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Обустройство мест охоты и рыбалки, в том числе размещение дома охотника или рыболова, сооружений, необходимых для </w:t>
            </w:r>
            <w:r w:rsidRPr="001660CD">
              <w:rPr>
                <w:rFonts w:ascii="Times New Roman" w:eastAsia="Calibri" w:hAnsi="Times New Roman" w:cs="Times New Roman"/>
                <w:sz w:val="12"/>
                <w:szCs w:val="12"/>
              </w:rPr>
              <w:lastRenderedPageBreak/>
              <w:t>восстановления и поддержания поголовья зверей или количества рыбы</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lastRenderedPageBreak/>
              <w:t>5.3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Связь</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anchor="block_1311" w:history="1">
              <w:r w:rsidRPr="001660CD">
                <w:rPr>
                  <w:rStyle w:val="af"/>
                  <w:rFonts w:ascii="Times New Roman" w:eastAsia="Calibri" w:hAnsi="Times New Roman" w:cs="Times New Roman"/>
                  <w:sz w:val="12"/>
                  <w:szCs w:val="12"/>
                </w:rPr>
                <w:t>кодами 3.1.1</w:t>
              </w:r>
            </w:hyperlink>
            <w:r w:rsidRPr="001660CD">
              <w:rPr>
                <w:rFonts w:ascii="Times New Roman" w:eastAsia="Calibri" w:hAnsi="Times New Roman" w:cs="Times New Roman"/>
                <w:sz w:val="12"/>
                <w:szCs w:val="12"/>
              </w:rPr>
              <w:t>, </w:t>
            </w:r>
            <w:hyperlink r:id="rId117" w:anchor="block_1323" w:history="1">
              <w:r w:rsidRPr="001660CD">
                <w:rPr>
                  <w:rStyle w:val="af"/>
                  <w:rFonts w:ascii="Times New Roman" w:eastAsia="Calibri" w:hAnsi="Times New Roman" w:cs="Times New Roman"/>
                  <w:sz w:val="12"/>
                  <w:szCs w:val="12"/>
                </w:rPr>
                <w:t>3.2.3</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6.8</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Склад</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6.9</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Складские площадки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Временное хранение, распределение и перевалка грузов (за исключением хранения стратегических запасов) на открытом воздухе</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6.9.1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Научно-производственная деятельность</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технологических, промышленных, агропромышленных парков, бизнес-инкубаторов</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Железнодорожные пути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железнодорожных путей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7.1.1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Обеспечение внутреннего правопорядка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Предоставление коммунальных услуг, 3.1.1;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Служебные гаражи 4.9</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Охрана природных территорий</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Историко-культурная деятельность</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Водные объекты</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Ледники, снежники, ручьи, реки, озера, болота, территориальные моря и другие поверхностные водные объекты</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Общее пользование водными объектами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Специальное пользование водными объектами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Гидротехнические сооружения</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11.3</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Земельные участки (территории) общего пользования</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Земельные участки общего пользования.</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Содержание данного вида разрешенного использования включает в себя содержание видов разрешенного использования с </w:t>
            </w:r>
            <w:hyperlink r:id="rId118" w:anchor="block_11201" w:history="1">
              <w:r w:rsidRPr="001660CD">
                <w:rPr>
                  <w:rStyle w:val="af"/>
                  <w:rFonts w:ascii="Times New Roman" w:eastAsia="Calibri" w:hAnsi="Times New Roman" w:cs="Times New Roman"/>
                  <w:sz w:val="12"/>
                  <w:szCs w:val="12"/>
                </w:rPr>
                <w:t>кодами 12.0.1 - 12.0.2</w:t>
              </w:r>
            </w:hyperlink>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Улично-дорожная сеть</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9" w:anchor="block_10271" w:history="1">
              <w:r w:rsidRPr="001660CD">
                <w:rPr>
                  <w:rStyle w:val="af"/>
                  <w:rFonts w:ascii="Times New Roman" w:eastAsia="Calibri" w:hAnsi="Times New Roman" w:cs="Times New Roman"/>
                  <w:sz w:val="12"/>
                  <w:szCs w:val="12"/>
                </w:rPr>
                <w:t>кодами 2.7.1</w:t>
              </w:r>
            </w:hyperlink>
            <w:r w:rsidRPr="001660CD">
              <w:rPr>
                <w:rFonts w:ascii="Times New Roman" w:eastAsia="Calibri" w:hAnsi="Times New Roman" w:cs="Times New Roman"/>
                <w:sz w:val="12"/>
                <w:szCs w:val="12"/>
              </w:rPr>
              <w:t>, </w:t>
            </w:r>
            <w:hyperlink r:id="rId120" w:anchor="block_1049" w:history="1">
              <w:r w:rsidRPr="001660CD">
                <w:rPr>
                  <w:rStyle w:val="af"/>
                  <w:rFonts w:ascii="Times New Roman" w:eastAsia="Calibri" w:hAnsi="Times New Roman" w:cs="Times New Roman"/>
                  <w:sz w:val="12"/>
                  <w:szCs w:val="12"/>
                </w:rPr>
                <w:t>4.9</w:t>
              </w:r>
            </w:hyperlink>
            <w:r w:rsidRPr="001660CD">
              <w:rPr>
                <w:rFonts w:ascii="Times New Roman" w:eastAsia="Calibri" w:hAnsi="Times New Roman" w:cs="Times New Roman"/>
                <w:sz w:val="12"/>
                <w:szCs w:val="12"/>
              </w:rPr>
              <w:t>, </w:t>
            </w:r>
            <w:hyperlink r:id="rId121" w:anchor="block_1723" w:history="1">
              <w:r w:rsidRPr="001660CD">
                <w:rPr>
                  <w:rStyle w:val="af"/>
                  <w:rFonts w:ascii="Times New Roman" w:eastAsia="Calibri" w:hAnsi="Times New Roman" w:cs="Times New Roman"/>
                  <w:sz w:val="12"/>
                  <w:szCs w:val="12"/>
                </w:rPr>
                <w:t>7.2.3</w:t>
              </w:r>
            </w:hyperlink>
            <w:r w:rsidRPr="001660CD">
              <w:rPr>
                <w:rFonts w:ascii="Times New Roman" w:eastAsia="Calibri" w:hAnsi="Times New Roman" w:cs="Times New Roman"/>
                <w:sz w:val="12"/>
                <w:szCs w:val="12"/>
              </w:rPr>
              <w:t>, а также некапитальных сооружений, предназначенных для охраны транспортных средств</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12.0.1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Благоустройство территории</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12.0.2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Земельные участки общего назначения</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13.0</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Ведение огородничества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13.1</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w:t>
            </w:r>
          </w:p>
        </w:tc>
      </w:tr>
      <w:tr w:rsidR="001660CD" w:rsidRPr="001660CD" w:rsidTr="001660CD">
        <w:trPr>
          <w:trHeight w:val="20"/>
        </w:trPr>
        <w:tc>
          <w:tcPr>
            <w:tcW w:w="257" w:type="pct"/>
            <w:shd w:val="clear" w:color="auto" w:fill="auto"/>
          </w:tcPr>
          <w:p w:rsidR="001660CD" w:rsidRPr="001660CD" w:rsidRDefault="001660CD" w:rsidP="006C2172">
            <w:pPr>
              <w:numPr>
                <w:ilvl w:val="0"/>
                <w:numId w:val="8"/>
              </w:numPr>
              <w:tabs>
                <w:tab w:val="left" w:pos="284"/>
              </w:tabs>
              <w:spacing w:after="0" w:line="240" w:lineRule="auto"/>
              <w:rPr>
                <w:rFonts w:ascii="Times New Roman" w:eastAsia="Calibri" w:hAnsi="Times New Roman" w:cs="Times New Roman"/>
                <w:sz w:val="12"/>
                <w:szCs w:val="12"/>
              </w:rPr>
            </w:pPr>
          </w:p>
        </w:tc>
        <w:tc>
          <w:tcPr>
            <w:tcW w:w="6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Ведение садоводства</w:t>
            </w:r>
          </w:p>
        </w:tc>
        <w:tc>
          <w:tcPr>
            <w:tcW w:w="254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2" w:anchor="block_1021" w:history="1">
              <w:r w:rsidRPr="001660CD">
                <w:rPr>
                  <w:rStyle w:val="af"/>
                  <w:rFonts w:ascii="Times New Roman" w:eastAsia="Calibri" w:hAnsi="Times New Roman" w:cs="Times New Roman"/>
                  <w:sz w:val="12"/>
                  <w:szCs w:val="12"/>
                </w:rPr>
                <w:t>кодом 2.1</w:t>
              </w:r>
            </w:hyperlink>
            <w:r w:rsidRPr="001660CD">
              <w:rPr>
                <w:rFonts w:ascii="Times New Roman" w:eastAsia="Calibri" w:hAnsi="Times New Roman" w:cs="Times New Roman"/>
                <w:sz w:val="12"/>
                <w:szCs w:val="12"/>
              </w:rPr>
              <w:t>, хозяйственных построек и гаражей</w:t>
            </w:r>
          </w:p>
        </w:tc>
        <w:tc>
          <w:tcPr>
            <w:tcW w:w="285"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13.2</w:t>
            </w:r>
          </w:p>
        </w:tc>
        <w:tc>
          <w:tcPr>
            <w:tcW w:w="19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УВ</w:t>
            </w:r>
          </w:p>
        </w:tc>
        <w:tc>
          <w:tcPr>
            <w:tcW w:w="17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ОВ</w:t>
            </w:r>
          </w:p>
        </w:tc>
        <w:tc>
          <w:tcPr>
            <w:tcW w:w="86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Хранение автотранспорта 2.7.1</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bl>
    <w:p w:rsidR="001660CD" w:rsidRPr="001660CD" w:rsidRDefault="001660CD" w:rsidP="001660CD">
      <w:pPr>
        <w:tabs>
          <w:tab w:val="left" w:pos="284"/>
        </w:tabs>
        <w:spacing w:after="0" w:line="240" w:lineRule="auto"/>
        <w:ind w:firstLine="284"/>
        <w:jc w:val="both"/>
        <w:rPr>
          <w:rFonts w:ascii="Times New Roman" w:eastAsia="Calibri" w:hAnsi="Times New Roman" w:cs="Times New Roman"/>
          <w:b/>
          <w:bCs/>
          <w:sz w:val="12"/>
          <w:szCs w:val="12"/>
        </w:rPr>
      </w:pPr>
      <w:r w:rsidRPr="001660CD">
        <w:rPr>
          <w:rFonts w:ascii="Times New Roman" w:eastAsia="Calibri" w:hAnsi="Times New Roman" w:cs="Times New Roman"/>
          <w:b/>
          <w:bCs/>
          <w:sz w:val="12"/>
          <w:szCs w:val="12"/>
        </w:rPr>
        <w:t>Статья 23.</w:t>
      </w:r>
      <w:r w:rsidRPr="001660CD">
        <w:rPr>
          <w:rFonts w:ascii="Times New Roman" w:eastAsia="Calibri" w:hAnsi="Times New Roman" w:cs="Times New Roman"/>
          <w:sz w:val="12"/>
          <w:szCs w:val="12"/>
        </w:rPr>
        <w:t xml:space="preserve"> </w:t>
      </w:r>
      <w:r w:rsidRPr="001660CD">
        <w:rPr>
          <w:rFonts w:ascii="Times New Roman" w:eastAsia="Calibri" w:hAnsi="Times New Roman" w:cs="Times New Roman"/>
          <w:b/>
          <w:bCs/>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962"/>
        <w:gridCol w:w="566"/>
        <w:gridCol w:w="427"/>
        <w:gridCol w:w="425"/>
        <w:gridCol w:w="421"/>
        <w:gridCol w:w="285"/>
      </w:tblGrid>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п/п</w:t>
            </w:r>
          </w:p>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xml:space="preserve">Наименование предельного параметра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Код ВРИ</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Ж1</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Ж2</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О</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Р1</w:t>
            </w:r>
          </w:p>
        </w:tc>
      </w:tr>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индивидуального жилищного строительства кв.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индивидуального жилищного строительства, кв.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малоэтажной многоквартирной жилой застройки, кв.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малоэтажной многоквартирной жилой застройки, кв.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ведения личного подсобного хозяйства (приусадебный земельный участок)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ведения личного подсобного хозяйства (приусадебный земельный участок)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блокированной жилой застройки на каждый блок,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блокированной жилой застройки на каждый блок,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хранения автотранспорта,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2.7.1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хранения автотранспорта,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2.7.1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для предоставления коммунальных услуг,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дошкольного, начального и среднего общего образования,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3.5, </w:t>
            </w:r>
            <w:r w:rsidRPr="001660CD">
              <w:rPr>
                <w:rFonts w:ascii="Times New Roman" w:eastAsia="Calibri" w:hAnsi="Times New Roman" w:cs="Times New Roman"/>
                <w:sz w:val="12"/>
                <w:szCs w:val="12"/>
              </w:rPr>
              <w:br/>
              <w:t>3.5.1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4000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среднего и высшего профессионального образования,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3.5.2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7500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ведения огородничества,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ведения огородничества,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для ведения садоводства,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для ведения садоводства,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земельных участков для видов разрешенного использования, не указанных в пунктах 1-17 настоящей таблицы,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Предельная высота зданий, строений, сооружений,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12</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22,5</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22,5</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r>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земельных участков до отдельно стоящих зданий,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земельных участков до строений и сооружений,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3.5, 3.5.1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w:t>
            </w:r>
          </w:p>
        </w:tc>
      </w:tr>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w:t>
            </w:r>
            <w:r w:rsidRPr="001660CD">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индивидуальной жилой застройки, %</w:t>
            </w:r>
          </w:p>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малоэтажной многоквартирной жилой застройки,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блокированной жилой застройки,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предоставления коммунальных услуг,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90</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ведения огородничества,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ведения садоводства,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13.2</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r>
      <w:tr w:rsidR="001660CD" w:rsidRPr="001660CD" w:rsidTr="001660CD">
        <w:trPr>
          <w:trHeight w:val="20"/>
        </w:trPr>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Иные предельные параметры разрешенного строительства, реконструкции объектов капитального строительства</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(бытовой разрыв) между зданиями индивидуальной жилой застройки и (или) зданиями блокированной жилой застройки,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2.1. 2.3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(бытовой разрыв) между зданиями многоквартирной жилой застройки,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2.1.1</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Максимальное количество блоков в блокированной жилой застройке, шт.</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2.1, 2.1.1, 2.2, 2.3</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2000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отдельно стоящих зданий объектов физической культуры и спорта,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1500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sz w:val="12"/>
                <w:szCs w:val="12"/>
              </w:rPr>
              <w:t>Максимальная высота капитальных ограждений земельных участков, 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Минимальная площадь отдельно стоящих объектов гаражного назначения, объектов обслуживания автотранспорта,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Максимальная площадь отдельно стоящих объектов гаражного назначения, объектов обслуживания автотранспорта, кв.м</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1660CD">
        <w:trPr>
          <w:trHeight w:val="20"/>
        </w:trPr>
        <w:tc>
          <w:tcPr>
            <w:tcW w:w="284" w:type="pct"/>
            <w:shd w:val="clear" w:color="auto" w:fill="auto"/>
          </w:tcPr>
          <w:p w:rsidR="001660CD" w:rsidRPr="001660CD" w:rsidRDefault="001660CD" w:rsidP="006C2172">
            <w:pPr>
              <w:numPr>
                <w:ilvl w:val="0"/>
                <w:numId w:val="9"/>
              </w:numPr>
              <w:tabs>
                <w:tab w:val="left" w:pos="284"/>
              </w:tabs>
              <w:spacing w:after="0" w:line="240" w:lineRule="auto"/>
              <w:rPr>
                <w:rFonts w:ascii="Times New Roman" w:eastAsia="Calibri" w:hAnsi="Times New Roman" w:cs="Times New Roman"/>
                <w:sz w:val="12"/>
                <w:szCs w:val="12"/>
              </w:rPr>
            </w:pPr>
          </w:p>
        </w:tc>
        <w:tc>
          <w:tcPr>
            <w:tcW w:w="3302"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sz w:val="12"/>
                <w:szCs w:val="12"/>
              </w:rPr>
              <w:t xml:space="preserve">Максимальная площадь объектов капитального строительства (кв.м) предназначенных для продажи товаров, торговая площадь </w:t>
            </w:r>
          </w:p>
        </w:tc>
        <w:tc>
          <w:tcPr>
            <w:tcW w:w="377"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4.4.</w:t>
            </w:r>
          </w:p>
        </w:tc>
        <w:tc>
          <w:tcPr>
            <w:tcW w:w="284"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500</w:t>
            </w:r>
          </w:p>
        </w:tc>
        <w:tc>
          <w:tcPr>
            <w:tcW w:w="283"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500</w:t>
            </w:r>
          </w:p>
        </w:tc>
        <w:tc>
          <w:tcPr>
            <w:tcW w:w="280"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91" w:type="pct"/>
            <w:shd w:val="clear" w:color="auto" w:fill="auto"/>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bl>
    <w:p w:rsidR="001660CD" w:rsidRPr="001660CD" w:rsidRDefault="001660CD" w:rsidP="001660CD">
      <w:pPr>
        <w:tabs>
          <w:tab w:val="left" w:pos="284"/>
        </w:tabs>
        <w:spacing w:after="0" w:line="240" w:lineRule="auto"/>
        <w:ind w:firstLine="284"/>
        <w:jc w:val="both"/>
        <w:rPr>
          <w:rFonts w:ascii="Times New Roman" w:eastAsia="Calibri" w:hAnsi="Times New Roman" w:cs="Times New Roman"/>
          <w:sz w:val="12"/>
          <w:szCs w:val="12"/>
        </w:rPr>
      </w:pPr>
      <w:r w:rsidRPr="001660CD">
        <w:rPr>
          <w:rFonts w:ascii="Times New Roman" w:eastAsia="Calibri" w:hAnsi="Times New Roman" w:cs="Times New Roman"/>
          <w:sz w:val="12"/>
          <w:szCs w:val="12"/>
        </w:rPr>
        <w:t>Примечания:</w:t>
      </w:r>
    </w:p>
    <w:p w:rsidR="001660CD" w:rsidRPr="001660CD" w:rsidRDefault="001660CD" w:rsidP="001660CD">
      <w:pPr>
        <w:tabs>
          <w:tab w:val="left" w:pos="284"/>
        </w:tabs>
        <w:spacing w:after="0" w:line="240" w:lineRule="auto"/>
        <w:ind w:firstLine="284"/>
        <w:jc w:val="both"/>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1660CD" w:rsidRPr="001660CD" w:rsidRDefault="001660CD" w:rsidP="001660CD">
      <w:pPr>
        <w:tabs>
          <w:tab w:val="left" w:pos="284"/>
        </w:tabs>
        <w:spacing w:after="0" w:line="240" w:lineRule="auto"/>
        <w:ind w:firstLine="284"/>
        <w:jc w:val="both"/>
        <w:rPr>
          <w:rFonts w:ascii="Times New Roman" w:eastAsia="Calibri" w:hAnsi="Times New Roman" w:cs="Times New Roman"/>
          <w:sz w:val="12"/>
          <w:szCs w:val="12"/>
        </w:rPr>
      </w:pPr>
      <w:r w:rsidRPr="001660CD">
        <w:rPr>
          <w:rFonts w:ascii="Times New Roman" w:eastAsia="Calibri" w:hAnsi="Times New Roman" w:cs="Times New Roman"/>
          <w:sz w:val="12"/>
          <w:szCs w:val="12"/>
        </w:rPr>
        <w:lastRenderedPageBreak/>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1660CD" w:rsidRPr="001660CD" w:rsidRDefault="001660CD" w:rsidP="001660CD">
      <w:pPr>
        <w:tabs>
          <w:tab w:val="left" w:pos="284"/>
        </w:tabs>
        <w:spacing w:after="0" w:line="240" w:lineRule="auto"/>
        <w:ind w:firstLine="284"/>
        <w:jc w:val="both"/>
        <w:rPr>
          <w:rFonts w:ascii="Times New Roman" w:eastAsia="Calibri" w:hAnsi="Times New Roman" w:cs="Times New Roman"/>
          <w:sz w:val="12"/>
          <w:szCs w:val="12"/>
        </w:rPr>
      </w:pPr>
      <w:r w:rsidRPr="001660CD">
        <w:rPr>
          <w:rFonts w:ascii="Times New Roman" w:eastAsia="Calibri" w:hAnsi="Times New Roman" w:cs="Times New Roman"/>
          <w:sz w:val="12"/>
          <w:szCs w:val="12"/>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1660CD" w:rsidRPr="001660CD" w:rsidRDefault="001660CD" w:rsidP="001660CD">
      <w:pPr>
        <w:tabs>
          <w:tab w:val="left" w:pos="284"/>
        </w:tabs>
        <w:spacing w:after="0" w:line="240" w:lineRule="auto"/>
        <w:ind w:firstLine="284"/>
        <w:jc w:val="both"/>
        <w:rPr>
          <w:rFonts w:ascii="Times New Roman" w:eastAsia="Calibri" w:hAnsi="Times New Roman" w:cs="Times New Roman"/>
          <w:sz w:val="12"/>
          <w:szCs w:val="12"/>
        </w:rPr>
      </w:pPr>
      <w:r w:rsidRPr="001660CD">
        <w:rPr>
          <w:rFonts w:ascii="Times New Roman" w:eastAsia="Calibri" w:hAnsi="Times New Roman" w:cs="Times New Roman"/>
          <w:sz w:val="12"/>
          <w:szCs w:val="12"/>
        </w:rPr>
        <w:t>в целях применения  настоящей статьи прочерк в колонке значения параметра означает, что данный параметр не подлежит установлению.</w:t>
      </w:r>
    </w:p>
    <w:p w:rsidR="001660CD" w:rsidRPr="001660CD" w:rsidRDefault="001660CD" w:rsidP="001660CD">
      <w:pPr>
        <w:tabs>
          <w:tab w:val="left" w:pos="284"/>
        </w:tabs>
        <w:spacing w:after="0" w:line="240" w:lineRule="auto"/>
        <w:ind w:firstLine="284"/>
        <w:jc w:val="both"/>
        <w:rPr>
          <w:rFonts w:ascii="Times New Roman" w:eastAsia="Calibri" w:hAnsi="Times New Roman" w:cs="Times New Roman"/>
          <w:b/>
          <w:bCs/>
          <w:sz w:val="12"/>
          <w:szCs w:val="12"/>
        </w:rPr>
      </w:pPr>
      <w:r w:rsidRPr="001660CD">
        <w:rPr>
          <w:rFonts w:ascii="Times New Roman" w:eastAsia="Calibri" w:hAnsi="Times New Roman" w:cs="Times New Roman"/>
          <w:b/>
          <w:bCs/>
          <w:sz w:val="12"/>
          <w:szCs w:val="12"/>
        </w:rPr>
        <w:t xml:space="preserve">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tbl>
      <w:tblPr>
        <w:tblW w:w="49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095"/>
        <w:gridCol w:w="284"/>
        <w:gridCol w:w="284"/>
        <w:gridCol w:w="456"/>
      </w:tblGrid>
      <w:tr w:rsidR="001660CD" w:rsidRPr="001660CD" w:rsidTr="007C7D04">
        <w:trPr>
          <w:trHeight w:val="20"/>
          <w:tblHeader/>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п/п</w:t>
            </w:r>
          </w:p>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xml:space="preserve">Наименование предельного параметра </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П1</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П2</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Сп1</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кв. м</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кв. м</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400000</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Предельная высота зданий, строений, сооружений, м</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земельных участков до зданий, строений, сооружений, м</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w:t>
            </w:r>
            <w:r w:rsidRPr="001660CD">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7C7D04">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размещения производственных объектов, %</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Иные предельные параметры разрешенного строительства, реконструкции объектов капитального строительства</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Mar>
              <w:left w:w="28" w:type="dxa"/>
              <w:right w:w="28" w:type="dxa"/>
            </w:tcMar>
          </w:tcPr>
          <w:p w:rsidR="001660CD" w:rsidRPr="001660CD" w:rsidRDefault="001660CD" w:rsidP="006C2172">
            <w:pPr>
              <w:numPr>
                <w:ilvl w:val="0"/>
                <w:numId w:val="10"/>
              </w:numPr>
              <w:tabs>
                <w:tab w:val="left" w:pos="284"/>
              </w:tabs>
              <w:spacing w:after="0" w:line="240" w:lineRule="auto"/>
              <w:rPr>
                <w:rFonts w:ascii="Times New Roman" w:eastAsia="Calibri" w:hAnsi="Times New Roman" w:cs="Times New Roman"/>
                <w:sz w:val="12"/>
                <w:szCs w:val="12"/>
              </w:rPr>
            </w:pPr>
          </w:p>
        </w:tc>
        <w:tc>
          <w:tcPr>
            <w:tcW w:w="4040"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sz w:val="12"/>
                <w:szCs w:val="12"/>
              </w:rPr>
              <w:t>Максимальная высота капитальных ограждений земельных участков, м</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w:t>
            </w:r>
          </w:p>
        </w:tc>
        <w:tc>
          <w:tcPr>
            <w:tcW w:w="188"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2</w:t>
            </w:r>
          </w:p>
        </w:tc>
        <w:tc>
          <w:tcPr>
            <w:tcW w:w="302" w:type="pct"/>
            <w:shd w:val="clear" w:color="auto" w:fill="FFFFFF" w:themeFill="background1"/>
            <w:tcMar>
              <w:left w:w="28" w:type="dxa"/>
              <w:right w:w="28" w:type="dxa"/>
            </w:tcMar>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bl>
    <w:p w:rsidR="001660CD" w:rsidRPr="001660CD" w:rsidRDefault="001660CD" w:rsidP="001660CD">
      <w:pPr>
        <w:tabs>
          <w:tab w:val="left" w:pos="284"/>
        </w:tabs>
        <w:spacing w:after="0" w:line="240" w:lineRule="auto"/>
        <w:ind w:firstLine="284"/>
        <w:jc w:val="both"/>
        <w:rPr>
          <w:rFonts w:ascii="Times New Roman" w:eastAsia="Calibri" w:hAnsi="Times New Roman" w:cs="Times New Roman"/>
          <w:b/>
          <w:bCs/>
          <w:sz w:val="12"/>
          <w:szCs w:val="12"/>
        </w:rPr>
      </w:pPr>
      <w:r w:rsidRPr="001660CD">
        <w:rPr>
          <w:rFonts w:ascii="Times New Roman" w:eastAsia="Calibri" w:hAnsi="Times New Roman" w:cs="Times New Roman"/>
          <w:b/>
          <w:bCs/>
          <w:sz w:val="12"/>
          <w:szCs w:val="12"/>
        </w:rPr>
        <w:t>Статья 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6240"/>
        <w:gridCol w:w="424"/>
        <w:gridCol w:w="425"/>
      </w:tblGrid>
      <w:tr w:rsidR="001660CD" w:rsidRPr="001660CD" w:rsidTr="007C7D04">
        <w:trPr>
          <w:trHeight w:val="20"/>
          <w:tblHeader/>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п/п</w:t>
            </w:r>
          </w:p>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 xml:space="preserve">Наименование предельного параметра </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Сх1</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Сх2</w:t>
            </w:r>
          </w:p>
        </w:tc>
      </w:tr>
      <w:tr w:rsidR="001660CD" w:rsidRPr="001660CD" w:rsidTr="007C7D04">
        <w:trPr>
          <w:trHeight w:val="20"/>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Предельные (минимальные и (или) максимальные) размеры земельных участков, в том числе их площадь</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Минимальная площадь земельного участка, кв. м</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100</w:t>
            </w: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Максимальная площадь земельного участка, кв. м</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w:t>
            </w:r>
          </w:p>
        </w:tc>
      </w:tr>
      <w:tr w:rsidR="001660CD" w:rsidRPr="001660CD" w:rsidTr="007C7D04">
        <w:trPr>
          <w:trHeight w:val="20"/>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Предельное количество этажей или предельная высота зданий, строений, сооружений</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Предельная высота зданий, строений, сооружений, м</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30</w:t>
            </w:r>
          </w:p>
        </w:tc>
      </w:tr>
      <w:tr w:rsidR="001660CD" w:rsidRPr="001660CD" w:rsidTr="007C7D04">
        <w:trPr>
          <w:trHeight w:val="20"/>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bCs/>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Минимальный отступ от границ земельных участков до зданий, строений, сооружений, м</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5</w:t>
            </w:r>
          </w:p>
        </w:tc>
      </w:tr>
      <w:tr w:rsidR="001660CD" w:rsidRPr="001660CD" w:rsidTr="007C7D04">
        <w:trPr>
          <w:trHeight w:val="20"/>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 xml:space="preserve"> </w:t>
            </w:r>
            <w:r w:rsidRPr="001660CD">
              <w:rPr>
                <w:rFonts w:ascii="Times New Roman" w:eastAsia="Calibri" w:hAnsi="Times New Roman" w:cs="Times New Roman"/>
                <w:bCs/>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7C7D04">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размещения производственных объектов, %</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80</w:t>
            </w: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коммунального обслуживания и складских объектов, %</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60</w:t>
            </w: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для садоводства и огородничества, %</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w:t>
            </w: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r w:rsidRPr="001660CD">
              <w:rPr>
                <w:rFonts w:ascii="Times New Roman" w:eastAsia="Calibri" w:hAnsi="Times New Roman" w:cs="Times New Roman"/>
                <w:sz w:val="12"/>
                <w:szCs w:val="12"/>
              </w:rPr>
              <w:t>40</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lang w:val="en-US"/>
              </w:rPr>
            </w:pPr>
            <w:r w:rsidRPr="001660CD">
              <w:rPr>
                <w:rFonts w:ascii="Times New Roman" w:eastAsia="Calibri" w:hAnsi="Times New Roman" w:cs="Times New Roman"/>
                <w:sz w:val="12"/>
                <w:szCs w:val="12"/>
                <w:lang w:val="en-US"/>
              </w:rPr>
              <w:t>-</w:t>
            </w:r>
          </w:p>
        </w:tc>
      </w:tr>
      <w:tr w:rsidR="001660CD" w:rsidRPr="001660CD" w:rsidTr="007C7D04">
        <w:trPr>
          <w:trHeight w:val="20"/>
        </w:trPr>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bCs/>
                <w:sz w:val="12"/>
                <w:szCs w:val="12"/>
              </w:rPr>
              <w:t>Иные предельные параметры разрешенного строительства, реконструкции объектов капитального строительства</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rPr>
            </w:pPr>
          </w:p>
        </w:tc>
      </w:tr>
      <w:tr w:rsidR="001660CD" w:rsidRPr="001660CD" w:rsidTr="007C7D04">
        <w:trPr>
          <w:trHeight w:val="20"/>
        </w:trPr>
        <w:tc>
          <w:tcPr>
            <w:tcW w:w="282" w:type="pct"/>
            <w:shd w:val="clear" w:color="auto" w:fill="FFFFFF" w:themeFill="background1"/>
          </w:tcPr>
          <w:p w:rsidR="001660CD" w:rsidRPr="001660CD" w:rsidRDefault="001660CD" w:rsidP="006C2172">
            <w:pPr>
              <w:numPr>
                <w:ilvl w:val="0"/>
                <w:numId w:val="11"/>
              </w:numPr>
              <w:tabs>
                <w:tab w:val="left" w:pos="284"/>
              </w:tabs>
              <w:spacing w:after="0" w:line="240" w:lineRule="auto"/>
              <w:rPr>
                <w:rFonts w:ascii="Times New Roman" w:eastAsia="Calibri" w:hAnsi="Times New Roman" w:cs="Times New Roman"/>
                <w:sz w:val="12"/>
                <w:szCs w:val="12"/>
              </w:rPr>
            </w:pPr>
          </w:p>
        </w:tc>
        <w:tc>
          <w:tcPr>
            <w:tcW w:w="415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bCs/>
                <w:sz w:val="12"/>
                <w:szCs w:val="12"/>
              </w:rPr>
            </w:pPr>
            <w:r w:rsidRPr="001660CD">
              <w:rPr>
                <w:rFonts w:ascii="Times New Roman" w:eastAsia="Calibri" w:hAnsi="Times New Roman" w:cs="Times New Roman"/>
                <w:sz w:val="12"/>
                <w:szCs w:val="12"/>
              </w:rPr>
              <w:t>Максимальная высота капитальных ограждений земельных участков, м</w:t>
            </w:r>
          </w:p>
        </w:tc>
        <w:tc>
          <w:tcPr>
            <w:tcW w:w="282"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lang w:val="en-US"/>
              </w:rPr>
            </w:pPr>
            <w:r w:rsidRPr="001660CD">
              <w:rPr>
                <w:rFonts w:ascii="Times New Roman" w:eastAsia="Calibri" w:hAnsi="Times New Roman" w:cs="Times New Roman"/>
                <w:sz w:val="12"/>
                <w:szCs w:val="12"/>
                <w:lang w:val="en-US"/>
              </w:rPr>
              <w:t>2</w:t>
            </w:r>
          </w:p>
        </w:tc>
        <w:tc>
          <w:tcPr>
            <w:tcW w:w="283" w:type="pct"/>
            <w:shd w:val="clear" w:color="auto" w:fill="FFFFFF" w:themeFill="background1"/>
          </w:tcPr>
          <w:p w:rsidR="001660CD" w:rsidRPr="001660CD" w:rsidRDefault="001660CD" w:rsidP="001660CD">
            <w:pPr>
              <w:tabs>
                <w:tab w:val="left" w:pos="284"/>
              </w:tabs>
              <w:spacing w:after="0" w:line="240" w:lineRule="auto"/>
              <w:rPr>
                <w:rFonts w:ascii="Times New Roman" w:eastAsia="Calibri" w:hAnsi="Times New Roman" w:cs="Times New Roman"/>
                <w:sz w:val="12"/>
                <w:szCs w:val="12"/>
                <w:lang w:val="en-US"/>
              </w:rPr>
            </w:pPr>
            <w:r w:rsidRPr="001660CD">
              <w:rPr>
                <w:rFonts w:ascii="Times New Roman" w:eastAsia="Calibri" w:hAnsi="Times New Roman" w:cs="Times New Roman"/>
                <w:sz w:val="12"/>
                <w:szCs w:val="12"/>
                <w:lang w:val="en-US"/>
              </w:rPr>
              <w:t>2</w:t>
            </w:r>
          </w:p>
        </w:tc>
      </w:tr>
    </w:tbl>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26. Ограничение применения предельных размеров земельных участков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27.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Статья 28. Ограничения использования территорий в границах санитарно-защитных зон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w:t>
      </w:r>
      <w:r w:rsidRPr="007C7D04">
        <w:rPr>
          <w:rFonts w:ascii="Times New Roman" w:eastAsia="Calibri" w:hAnsi="Times New Roman" w:cs="Times New Roman"/>
          <w:sz w:val="12"/>
          <w:szCs w:val="12"/>
        </w:rPr>
        <w:lastRenderedPageBreak/>
        <w:t>(далее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Статья 29.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Ширина водоохранной зоны рек или ручьев устанавливается от их истока для рек или ручьев протяженностью:</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до десяти километров - в размере пятидесяти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от десяти до пятидесяти километров - в размере ста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от пятидесяти километров и более - в размере двухсот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Границы водоохранной зоны озера Байкал устанавливаются в соответствии с Федеральным законом от 1 мая 1999 года N 94-ФЗ "Об охране озера Байкал".</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8. Ширина водоохранной зоны моря составляет пятьсот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9. Водоохранные зоны магистральных или межхозяйственных каналов совпадают по ширине с полосами отводов таких каналов.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10. Водоохранные зоны рек, их частей, помещенных в закрытые коллекторы, не устанавливаются.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15. В границах водоохранных зон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использование сточных вод в целях повышения почвенного плодородия;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осуществление авиационных мер по борьбе с вредными организмами;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сброс сточных, в том числе дренажных,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w:t>
      </w:r>
      <w:r w:rsidRPr="007C7D04">
        <w:rPr>
          <w:rFonts w:ascii="Times New Roman" w:eastAsia="Calibri" w:hAnsi="Times New Roman" w:cs="Times New Roman"/>
          <w:sz w:val="12"/>
          <w:szCs w:val="12"/>
        </w:rPr>
        <w:lastRenderedPageBreak/>
        <w:t>(или)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централизованные системы водоотведения (канализации), централизованные ливневые системы водоотведения;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17. В границах прибрежных защитных полос наряду с установленными частью 15 настоящей статьи ограничениями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распашка земель;</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размещение отвалов размываемых грунтов;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выпас сельскохозяйственных животных и организация для них летних лагерей, ванн.</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30. Ограничения использования земельных участков и объектов капитального строительства в зонах охраны объектов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ограничениями, установленными Федеральным законом от 25 июня 2002 года № 73-ФЗ «Об объектах культурного наследия (памятниках истории и культуры) народов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частью  2 настоящей статьи.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охранную зону объекта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зону регулирования застройки и хозяйственной деятельности;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зону охраняемого природного ландшафта.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Проектирование и проведение работ по сохранению памятника или ансамбля и (или) их территорий осуществляются: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от 25 июня 2002 года № 73-ФЗ «Об объектах культурного наследия (памятниках истории и культуры) народов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3. Режим зон санитарной охраны включает: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мероприятия на территории зон санитарной охраны подземных источников водоснабжения;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мероприятия на территории зон санитарной охраны поверхностных источников водоснабжения;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мероприятия по санитарно-защитной полосе водоводов.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Мероприятия на территории зон санитарной охраны подземных источников водоснабжения.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Мероприятия по первому поясу зон санитарной охраны подземных источников водоснабжения (далее - первый пояс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запрещение закачки отработанных вод в подземные горизонты, подземного складирования твердых отходов и разработки недр земли;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Мероприятия по второму поясу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не допускается: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применение удобрений и ядохимикатов;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рубка леса главного пользования и реконструкции.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Мероприятия на территории зон санитарной охраны поверхностных источников водоснабжения.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Мероприятия по первому поясу зон санитарной охраны поверхностных источников водоснабжения (далее - первый пояс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8. Мероприятия по второму поясу зон санитарной охраны: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Границы второго пояса зон санитарной охраны на пересечении дорог, пешеходных троп и пр. обозначаются столбами со специальными знаками.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9. Мероприятия по санитарно-защитной полосе водоводов: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в пределах санитарно-защитной полосы водоводов должны отсутствовать источники загрязнения почвы и грунтовых вод;</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убирать, перемещать, засыпать и повреждать предупреждающие знаки;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производить сброс и слив едких и коррозионных веществ, в том числе растворов кислот, щелочей и солей, а также горюче-смазочных материалов;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разводить огонь и размещать какие-либо открытые или закрытые источники огня;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производить работы ударными механизмами, сбрасывать тяжести массой свыше 5 тонн;</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ж) складировать любые материалы, в том числе взрывоопасные, пожароопасные и горюче-смазочные.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В пределах охранных зон без письменного согласования владельцев объектов юридическим и физическим лицам запрещается: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проводить любые мероприятия, связанные с пребыванием людей, не занятых выполнением работ, разрешенных в установленном порядке;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осуществлять горные, взрывные, мелиоративные работы, в том числе связанные с временным затоплением земель.</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(далее в настоящей статье – Порядок).</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3. Согласно п. 8 Порядка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7C7D04">
        <w:rPr>
          <w:rFonts w:ascii="Times New Roman" w:eastAsia="Calibri" w:hAnsi="Times New Roman" w:cs="Times New Roman"/>
          <w:sz w:val="12"/>
          <w:szCs w:val="12"/>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размещать свалки;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пределах охранных зон без письменного решения о согласовании сетевых организаций юридическим и физическим лицам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строительство, капитальный ремонт, реконструкция или снос зданий и сооружений;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горные, взрывные, мелиоративные работы, в том числе связанные с временным затоплением земель;</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посадка и вырубка деревьев и кустарников;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Согласно п. 9 Порядка 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складировать или размещать хранилища любых, в том числе горюче-смазочных, материалов;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осуществлять проход судов с поднятыми стрелами кранов и других механизмов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строительство, капитальный ремонт, реконструкция или снос зданий и сооружений;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горные, взрывные, мелиоративные работы, в том числе связанные с временным затоплением земель;</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посадка и вырубка деревьев и кустарников;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складировать или размещать хранилища любых, в том числе горюче-смазочных, материалов;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охранные зоны с особыми условиями использования: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создаются просеки в лесных массивах и зеленых насаждениях: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вдоль трассы кабеля связи - шириной не менее 6 метров (по 3 метра с каждой стороны от кабеля связи).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35. Ограничения использования земельных участков и объектов капитального строительства в границах полос отвода автомобильных дорог</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Ограничения использования полосы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границах полосы отвода автомобильной дороги, за исключением случаев, предусмотренных настоящим Федеральным законом,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36. Ограничения использования земельных участков в зонах минимальных расстояний газопроводов, нефтепроводов, нефтепродуктопроводов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1. Зона минимальных расстояний газопроводов нефтепроводов, нефтепродуктопроводов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Размеры зон минимальных расстояний магистральных трубопроводов установлены в СП 136.13330.2012 «Свод правил. Магистральные трубопроводы».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37. Ограничения использования земельных участков и объектов капитального строительства в охранных зонах магистральных трубопроводов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Для исключения возможности повреждения трубопроводов (при любом виде их прокладки) Правилами охраны магистральных трубопроводов, утвержденные Минтопэнерго РФ 29.04.1992, Постановлением Госгортехнадзора РФ от 22.04.1992 № 9 устанавливаются охранные зоны: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перемещать, засыпать и ломать опознавательные и сигнальные знаки, контрольно - измерительные пункты;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устраивать всякого рода свалки, выливать растворы кислот, солей и щелочей;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разводить огонь и размещать какие-либо открытые или закрытые источники огня.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В охранных зонах трубопроводов без письменного разрешения предприятий трубопроводного транспорта запрещается: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возводить любые постройки и сооружения;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производить мелиоративные земляные работы, сооружать оросительные и осушительные системы;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производить всякого рода открытые и подземные, горные, строительные, монтажные и взрывные работы, планировку грунта.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Предприятиям трубопроводного транспорта разрешается: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38. Ограничения использования земельных участков и объектов капитального строительства в охранных зонах газораспределительных сетей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Согласно п. 7Правил Для газораспределительных сетей устанавливаются следующие охранные зоны: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w:t>
      </w:r>
      <w:bookmarkStart w:id="3" w:name="_GoBack"/>
      <w:bookmarkEnd w:id="3"/>
      <w:r w:rsidRPr="007C7D04">
        <w:rPr>
          <w:rFonts w:ascii="Times New Roman" w:eastAsia="Calibri" w:hAnsi="Times New Roman" w:cs="Times New Roman"/>
          <w:sz w:val="12"/>
          <w:szCs w:val="12"/>
        </w:rP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а) строить объекты жилищно-гражданского и производственного назначения;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д) устраивать свалки и склады, разливать растворы кислот, солей, щелочей и других химически активных веществ;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ж) разводить огонь и размещать источники огня;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з) рыть погреба, копать и обрабатывать почву сельскохозяйственными и мелиоративными орудиями и механизмами на глубину более 0,3 метра;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л) самовольно подключаться к газораспределительным сетям.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lastRenderedPageBreak/>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Статья 39.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Порядок создания охранных зон устанавливается Постановлением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 xml:space="preserve">  Статья 40. Ограничения использования земельных участков и объектов капитального строительства в границах зон затопления и подтопления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Затопление и подтопление относятся к негативному воздействию вод (пункт 16 статьи 1 Водного кодекса Российской Федерации), в целях планирования и разработки мероприятий по предотвращению которого и ликвидации его последствий определяются границы зон затопления, подтопления; документированные сведения о таких зонах включаются в государственный водный реестр (часть 3, пункт 8 части 4 статьи 31 ВК РФ).</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(часть 4 статьи 67.1 ВК РФ). Пунктом 3 Правил определения границ зон затопления, подтопления, утвержденных постановлением Правительства Российской Федерации от 18 апреля 2014 г. №360 «Об определении границ зон затопления, подтопления» (далее в настоящей статье - Правила), предусмотрено, что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Зоны затопления, подтопления считаются определенными с даты внесения в государственный кадастр недвижимости сведений об их границах (пункт 5 Правил). Сведения о границах зон с особыми условиями использования территорий также включаются в единый государственный реестр недвижимости (пункт 3 части 2 статьи 7 Федерального закона от 13 июля 2015 г. № 218- ФЗ «О государственной регистрации»).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C7D04">
        <w:rPr>
          <w:rFonts w:ascii="Times New Roman" w:eastAsia="Calibri" w:hAnsi="Times New Roman" w:cs="Times New Roman"/>
          <w:sz w:val="12"/>
          <w:szCs w:val="12"/>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2) использование сточных вод в целях регулирования плодородия почв;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4) осуществление авиационных мер по борьбе с вредными организмами.</w:t>
      </w:r>
    </w:p>
    <w:p w:rsidR="007C7D04" w:rsidRPr="007C7D04" w:rsidRDefault="007C7D04" w:rsidP="007C7D04">
      <w:pPr>
        <w:tabs>
          <w:tab w:val="left" w:pos="284"/>
        </w:tabs>
        <w:spacing w:after="0" w:line="240" w:lineRule="auto"/>
        <w:ind w:firstLine="284"/>
        <w:jc w:val="both"/>
        <w:rPr>
          <w:rFonts w:ascii="Times New Roman" w:eastAsia="Calibri" w:hAnsi="Times New Roman" w:cs="Times New Roman"/>
          <w:sz w:val="12"/>
          <w:szCs w:val="12"/>
        </w:rPr>
      </w:pPr>
      <w:r w:rsidRPr="007C7D04">
        <w:rPr>
          <w:rFonts w:ascii="Times New Roman" w:eastAsia="Calibri" w:hAnsi="Times New Roman" w:cs="Times New Roman"/>
          <w:sz w:val="12"/>
          <w:szCs w:val="12"/>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ВК РФ.</w:t>
      </w:r>
    </w:p>
    <w:p w:rsidR="00F10300" w:rsidRPr="00F10300" w:rsidRDefault="00F10300" w:rsidP="00F1030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АДМИНИСТРАЦИЯ</w:t>
      </w:r>
    </w:p>
    <w:p w:rsidR="00F10300" w:rsidRPr="00F10300" w:rsidRDefault="00F10300" w:rsidP="00F10300">
      <w:pPr>
        <w:tabs>
          <w:tab w:val="left" w:pos="284"/>
          <w:tab w:val="left" w:pos="3828"/>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СЕЛЬСКОГО ПОСЕЛЕНИЯ </w:t>
      </w:r>
      <w:r w:rsidR="0054731A">
        <w:rPr>
          <w:rFonts w:ascii="Times New Roman" w:eastAsia="Calibri" w:hAnsi="Times New Roman" w:cs="Times New Roman"/>
          <w:b/>
          <w:sz w:val="12"/>
          <w:szCs w:val="12"/>
        </w:rPr>
        <w:t>СЕРГИЕВСК</w:t>
      </w:r>
    </w:p>
    <w:p w:rsidR="00F10300" w:rsidRP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МУНИЦИПАЛЬНОГО РАЙОНА СЕРГИЕВСКИЙ</w:t>
      </w:r>
    </w:p>
    <w:p w:rsidR="00F10300" w:rsidRP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САМАРСКОЙ ОБЛАСТИ</w:t>
      </w:r>
    </w:p>
    <w:p w:rsidR="00F10300" w:rsidRPr="00F10300" w:rsidRDefault="00F10300" w:rsidP="00F10300">
      <w:pPr>
        <w:tabs>
          <w:tab w:val="left" w:pos="284"/>
        </w:tabs>
        <w:spacing w:after="0" w:line="240" w:lineRule="auto"/>
        <w:jc w:val="center"/>
        <w:rPr>
          <w:rFonts w:ascii="Times New Roman" w:eastAsia="Calibri" w:hAnsi="Times New Roman" w:cs="Times New Roman"/>
          <w:sz w:val="12"/>
          <w:szCs w:val="12"/>
        </w:rPr>
      </w:pPr>
    </w:p>
    <w:p w:rsidR="00F10300" w:rsidRPr="00F10300" w:rsidRDefault="00F10300" w:rsidP="00F10300">
      <w:pPr>
        <w:tabs>
          <w:tab w:val="left" w:pos="284"/>
        </w:tabs>
        <w:spacing w:after="0" w:line="240" w:lineRule="auto"/>
        <w:jc w:val="center"/>
        <w:rPr>
          <w:rFonts w:ascii="Times New Roman" w:eastAsia="Calibri" w:hAnsi="Times New Roman" w:cs="Times New Roman"/>
          <w:sz w:val="12"/>
          <w:szCs w:val="12"/>
        </w:rPr>
      </w:pPr>
      <w:r w:rsidRPr="00F10300">
        <w:rPr>
          <w:rFonts w:ascii="Times New Roman" w:eastAsia="Calibri" w:hAnsi="Times New Roman" w:cs="Times New Roman"/>
          <w:sz w:val="12"/>
          <w:szCs w:val="12"/>
        </w:rPr>
        <w:t>ПОСТАНОВЛЕНИЕ</w:t>
      </w:r>
    </w:p>
    <w:p w:rsidR="00F10300" w:rsidRPr="00F10300" w:rsidRDefault="00F10300" w:rsidP="00F103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F10300">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F10300">
        <w:rPr>
          <w:rFonts w:ascii="Times New Roman" w:eastAsia="Calibri" w:hAnsi="Times New Roman" w:cs="Times New Roman"/>
          <w:sz w:val="12"/>
          <w:szCs w:val="12"/>
        </w:rPr>
        <w:t xml:space="preserve"> 20</w:t>
      </w:r>
      <w:r>
        <w:rPr>
          <w:rFonts w:ascii="Times New Roman" w:eastAsia="Calibri" w:hAnsi="Times New Roman" w:cs="Times New Roman"/>
          <w:sz w:val="12"/>
          <w:szCs w:val="12"/>
        </w:rPr>
        <w:t>23</w:t>
      </w:r>
      <w:r w:rsidRPr="00F10300">
        <w:rPr>
          <w:rFonts w:ascii="Times New Roman" w:eastAsia="Calibri" w:hAnsi="Times New Roman" w:cs="Times New Roman"/>
          <w:sz w:val="12"/>
          <w:szCs w:val="12"/>
        </w:rPr>
        <w:t>г.                                                                                                                                                                                                                     №</w:t>
      </w:r>
      <w:r>
        <w:rPr>
          <w:rFonts w:ascii="Times New Roman" w:eastAsia="Calibri" w:hAnsi="Times New Roman" w:cs="Times New Roman"/>
          <w:sz w:val="12"/>
          <w:szCs w:val="12"/>
        </w:rPr>
        <w:t>46</w:t>
      </w:r>
    </w:p>
    <w:p w:rsid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расположенного по адресу: </w:t>
      </w:r>
    </w:p>
    <w:p w:rsidR="00F10300" w:rsidRPr="00F10300" w:rsidRDefault="00F10300" w:rsidP="00F10300">
      <w:pPr>
        <w:tabs>
          <w:tab w:val="left" w:pos="284"/>
        </w:tabs>
        <w:spacing w:after="0" w:line="240" w:lineRule="auto"/>
        <w:jc w:val="center"/>
        <w:rPr>
          <w:rFonts w:ascii="Times New Roman" w:eastAsia="Calibri" w:hAnsi="Times New Roman" w:cs="Times New Roman"/>
          <w:b/>
          <w:sz w:val="12"/>
          <w:szCs w:val="12"/>
        </w:rPr>
      </w:pPr>
      <w:r w:rsidRPr="00F10300">
        <w:rPr>
          <w:rFonts w:ascii="Times New Roman" w:eastAsia="Calibri" w:hAnsi="Times New Roman" w:cs="Times New Roman"/>
          <w:b/>
          <w:sz w:val="12"/>
          <w:szCs w:val="12"/>
        </w:rPr>
        <w:t>Самарская область, Сергиевский район, с.Сергиевск, ул.К.Маркса, д.48, площадью 644 кв.м, с кадастровым номером 63:31:0702028:159</w:t>
      </w:r>
    </w:p>
    <w:p w:rsidR="00F10300" w:rsidRPr="00F10300" w:rsidRDefault="00F10300" w:rsidP="00F10300">
      <w:pPr>
        <w:tabs>
          <w:tab w:val="left" w:pos="284"/>
        </w:tabs>
        <w:spacing w:after="0" w:line="240" w:lineRule="auto"/>
        <w:jc w:val="both"/>
        <w:rPr>
          <w:rFonts w:ascii="Times New Roman" w:eastAsia="Calibri" w:hAnsi="Times New Roman" w:cs="Times New Roman"/>
          <w:sz w:val="12"/>
          <w:szCs w:val="12"/>
        </w:rPr>
      </w:pP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sz w:val="12"/>
          <w:szCs w:val="12"/>
        </w:rPr>
        <w:t>Рассмотрев заявление Янзытовой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b/>
          <w:sz w:val="12"/>
          <w:szCs w:val="12"/>
        </w:rPr>
        <w:t>ПОСТАНОВЛЯЕТ</w:t>
      </w:r>
      <w:r w:rsidRPr="00F10300">
        <w:rPr>
          <w:rFonts w:ascii="Times New Roman" w:eastAsia="Calibri" w:hAnsi="Times New Roman" w:cs="Times New Roman"/>
          <w:sz w:val="12"/>
          <w:szCs w:val="12"/>
        </w:rPr>
        <w:t>:</w:t>
      </w: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район, с.Сергиевск, ул.К.Маркса, д.48, площадью  644 кв.м, с кадастровым номером 63:31:0702028:159.</w:t>
      </w: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F10300" w:rsidRPr="00F10300" w:rsidRDefault="00F10300" w:rsidP="00F10300">
      <w:pPr>
        <w:tabs>
          <w:tab w:val="left" w:pos="284"/>
        </w:tabs>
        <w:spacing w:after="0" w:line="240" w:lineRule="auto"/>
        <w:ind w:firstLine="284"/>
        <w:jc w:val="both"/>
        <w:rPr>
          <w:rFonts w:ascii="Times New Roman" w:eastAsia="Calibri" w:hAnsi="Times New Roman" w:cs="Times New Roman"/>
          <w:sz w:val="12"/>
          <w:szCs w:val="12"/>
        </w:rPr>
      </w:pPr>
      <w:r w:rsidRPr="00F10300">
        <w:rPr>
          <w:rFonts w:ascii="Times New Roman" w:eastAsia="Calibri" w:hAnsi="Times New Roman" w:cs="Times New Roman"/>
          <w:sz w:val="12"/>
          <w:szCs w:val="12"/>
        </w:rPr>
        <w:t xml:space="preserve">4. Контроль за выполнением настоящего Постановления оставляю за собой. </w:t>
      </w:r>
    </w:p>
    <w:p w:rsidR="00F10300" w:rsidRPr="00F10300" w:rsidRDefault="00F10300" w:rsidP="00F10300">
      <w:pPr>
        <w:tabs>
          <w:tab w:val="left" w:pos="284"/>
        </w:tabs>
        <w:spacing w:after="0" w:line="240" w:lineRule="auto"/>
        <w:jc w:val="right"/>
        <w:rPr>
          <w:rFonts w:ascii="Times New Roman" w:eastAsia="Calibri" w:hAnsi="Times New Roman" w:cs="Times New Roman"/>
          <w:sz w:val="12"/>
          <w:szCs w:val="12"/>
        </w:rPr>
      </w:pPr>
      <w:r w:rsidRPr="00F10300">
        <w:rPr>
          <w:rFonts w:ascii="Times New Roman" w:eastAsia="Calibri" w:hAnsi="Times New Roman" w:cs="Times New Roman"/>
          <w:sz w:val="12"/>
          <w:szCs w:val="12"/>
        </w:rPr>
        <w:t>Глава сельского поселения Сергиевск</w:t>
      </w:r>
    </w:p>
    <w:p w:rsidR="00F10300" w:rsidRDefault="00F10300" w:rsidP="00F10300">
      <w:pPr>
        <w:tabs>
          <w:tab w:val="left" w:pos="284"/>
        </w:tabs>
        <w:spacing w:after="0" w:line="240" w:lineRule="auto"/>
        <w:jc w:val="right"/>
        <w:rPr>
          <w:rFonts w:ascii="Times New Roman" w:eastAsia="Calibri" w:hAnsi="Times New Roman" w:cs="Times New Roman"/>
          <w:sz w:val="12"/>
          <w:szCs w:val="12"/>
        </w:rPr>
      </w:pPr>
      <w:r w:rsidRPr="00F10300">
        <w:rPr>
          <w:rFonts w:ascii="Times New Roman" w:eastAsia="Calibri" w:hAnsi="Times New Roman" w:cs="Times New Roman"/>
          <w:sz w:val="12"/>
          <w:szCs w:val="12"/>
        </w:rPr>
        <w:t>муниципального района Сергиевский</w:t>
      </w:r>
    </w:p>
    <w:p w:rsidR="00F541A6" w:rsidRDefault="00F10300" w:rsidP="00F10300">
      <w:pPr>
        <w:tabs>
          <w:tab w:val="left" w:pos="284"/>
        </w:tabs>
        <w:spacing w:after="0" w:line="240" w:lineRule="auto"/>
        <w:jc w:val="right"/>
        <w:rPr>
          <w:rFonts w:ascii="Times New Roman" w:eastAsia="Calibri" w:hAnsi="Times New Roman" w:cs="Times New Roman"/>
          <w:sz w:val="12"/>
          <w:szCs w:val="12"/>
        </w:rPr>
      </w:pPr>
      <w:r w:rsidRPr="00F10300">
        <w:rPr>
          <w:rFonts w:ascii="Times New Roman" w:eastAsia="Calibri" w:hAnsi="Times New Roman" w:cs="Times New Roman"/>
          <w:sz w:val="12"/>
          <w:szCs w:val="12"/>
        </w:rPr>
        <w:t>М.М.Арчибасов</w:t>
      </w:r>
    </w:p>
    <w:p w:rsidR="00F541A6" w:rsidRPr="0015017C" w:rsidRDefault="00F541A6" w:rsidP="0015017C">
      <w:pPr>
        <w:tabs>
          <w:tab w:val="left" w:pos="284"/>
        </w:tabs>
        <w:spacing w:after="0" w:line="240" w:lineRule="auto"/>
        <w:jc w:val="both"/>
        <w:rPr>
          <w:rFonts w:ascii="Times New Roman" w:eastAsia="Calibri" w:hAnsi="Times New Roman" w:cs="Times New Roman"/>
          <w:sz w:val="12"/>
          <w:szCs w:val="12"/>
        </w:rPr>
      </w:pPr>
    </w:p>
    <w:p w:rsidR="00EC4F92" w:rsidRPr="00EC4F92" w:rsidRDefault="00EC4F92" w:rsidP="00EC4F92">
      <w:pPr>
        <w:tabs>
          <w:tab w:val="left" w:pos="284"/>
          <w:tab w:val="left" w:pos="3828"/>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АДМИНИСТРАЦИЯ</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МУНИЦИПАЛЬНОГО РАЙОНА СЕРГИЕВСКИЙ</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САМАРСКОЙ ОБЛАСТИ</w:t>
      </w:r>
    </w:p>
    <w:p w:rsidR="00EC4F92" w:rsidRPr="00EC4F92" w:rsidRDefault="00EC4F92" w:rsidP="00EC4F92">
      <w:pPr>
        <w:tabs>
          <w:tab w:val="left" w:pos="284"/>
        </w:tabs>
        <w:spacing w:after="0" w:line="240" w:lineRule="auto"/>
        <w:jc w:val="center"/>
        <w:rPr>
          <w:rFonts w:ascii="Times New Roman" w:eastAsia="Calibri" w:hAnsi="Times New Roman" w:cs="Times New Roman"/>
          <w:sz w:val="12"/>
          <w:szCs w:val="12"/>
        </w:rPr>
      </w:pPr>
    </w:p>
    <w:p w:rsidR="00EC4F92" w:rsidRPr="00EC4F92" w:rsidRDefault="00EC4F92" w:rsidP="00EC4F92">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ПОСТАНОВЛЕНИЕ</w:t>
      </w:r>
    </w:p>
    <w:p w:rsidR="00EC4F92" w:rsidRPr="00EC4F92" w:rsidRDefault="00EC4F92" w:rsidP="00EC4F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EC4F9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августа</w:t>
      </w:r>
      <w:r w:rsidRPr="00EC4F92">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w:t>
      </w:r>
      <w:r w:rsidRPr="00EC4F9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№884</w:t>
      </w:r>
    </w:p>
    <w:p w:rsid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Об утверждении муниципальной программы «Стимулирование развития</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 xml:space="preserve"> жилищного строительства на территории муниципального района Сергиевский Самарской области на 2024-2026 годы»</w:t>
      </w:r>
    </w:p>
    <w:p w:rsidR="00EC4F92" w:rsidRPr="00EC4F92" w:rsidRDefault="00EC4F92" w:rsidP="00EC4F92">
      <w:pPr>
        <w:tabs>
          <w:tab w:val="left" w:pos="284"/>
        </w:tabs>
        <w:spacing w:after="0" w:line="240" w:lineRule="auto"/>
        <w:jc w:val="both"/>
        <w:rPr>
          <w:rFonts w:ascii="Times New Roman" w:eastAsia="Calibri" w:hAnsi="Times New Roman" w:cs="Times New Roman"/>
          <w:sz w:val="12"/>
          <w:szCs w:val="12"/>
        </w:rPr>
      </w:pP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EC4F92">
        <w:rPr>
          <w:rFonts w:ascii="Times New Roman" w:eastAsia="Calibri" w:hAnsi="Times New Roman" w:cs="Times New Roman"/>
          <w:sz w:val="12"/>
          <w:szCs w:val="12"/>
        </w:rPr>
        <w:t xml:space="preserve">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w:t>
      </w:r>
      <w:r w:rsidR="00B2160D" w:rsidRPr="00EC4F92">
        <w:rPr>
          <w:rFonts w:ascii="Times New Roman" w:eastAsia="Calibri" w:hAnsi="Times New Roman" w:cs="Times New Roman"/>
          <w:sz w:val="12"/>
          <w:szCs w:val="12"/>
        </w:rPr>
        <w:t>статьей 179 Бюджетного кодекса</w:t>
      </w:r>
      <w:r w:rsidRPr="00EC4F92">
        <w:rPr>
          <w:rFonts w:ascii="Times New Roman" w:eastAsia="Calibri" w:hAnsi="Times New Roman" w:cs="Times New Roman"/>
          <w:sz w:val="12"/>
          <w:szCs w:val="12"/>
        </w:rPr>
        <w:t xml:space="preserve"> Российской Федерации, Уставом муниципального района Сергиевский, в целях создания условий для развития жилищного строительства </w:t>
      </w:r>
      <w:r w:rsidR="00B2160D" w:rsidRPr="00EC4F92">
        <w:rPr>
          <w:rFonts w:ascii="Times New Roman" w:eastAsia="Calibri" w:hAnsi="Times New Roman" w:cs="Times New Roman"/>
          <w:sz w:val="12"/>
          <w:szCs w:val="12"/>
        </w:rPr>
        <w:t>в муниципальном районе Сергиевский и</w:t>
      </w:r>
      <w:r w:rsidRPr="00EC4F92">
        <w:rPr>
          <w:rFonts w:ascii="Times New Roman" w:eastAsia="Calibri" w:hAnsi="Times New Roman" w:cs="Times New Roman"/>
          <w:sz w:val="12"/>
          <w:szCs w:val="12"/>
        </w:rPr>
        <w:t xml:space="preserve"> обеспечение граждан комфортными условиями проживания, администрация муниципального района Сергиевский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b/>
          <w:sz w:val="12"/>
          <w:szCs w:val="12"/>
        </w:rPr>
        <w:t>ПОСТАНОВЛЯЕТ</w:t>
      </w:r>
      <w:r w:rsidRPr="00EC4F92">
        <w:rPr>
          <w:rFonts w:ascii="Times New Roman" w:eastAsia="Calibri" w:hAnsi="Times New Roman" w:cs="Times New Roman"/>
          <w:sz w:val="12"/>
          <w:szCs w:val="12"/>
        </w:rPr>
        <w:t>:</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1. Утвердить муниципальную программу «Стимулирование развития жилищного </w:t>
      </w:r>
      <w:r w:rsidR="00B2160D" w:rsidRPr="00EC4F92">
        <w:rPr>
          <w:rFonts w:ascii="Times New Roman" w:eastAsia="Calibri" w:hAnsi="Times New Roman" w:cs="Times New Roman"/>
          <w:sz w:val="12"/>
          <w:szCs w:val="12"/>
        </w:rPr>
        <w:t>строительства на</w:t>
      </w:r>
      <w:r w:rsidRPr="00EC4F92">
        <w:rPr>
          <w:rFonts w:ascii="Times New Roman" w:eastAsia="Calibri" w:hAnsi="Times New Roman" w:cs="Times New Roman"/>
          <w:sz w:val="12"/>
          <w:szCs w:val="12"/>
        </w:rPr>
        <w:t xml:space="preserve"> территории муниципального района Сергиевский Самарской области на 2024 - 2026 годы» согласно Приложению №1 к настоящему постановлению.</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3. Опубликовать настоящее Постановление в газете «Сергиевский вестник».</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4. Настоящее Постановление вступает в силу с 01.01.2024года.</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5.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EC4F92" w:rsidRPr="00EC4F92" w:rsidRDefault="00EC4F92" w:rsidP="00EC4F92">
      <w:pPr>
        <w:tabs>
          <w:tab w:val="left" w:pos="284"/>
        </w:tabs>
        <w:spacing w:after="0" w:line="240" w:lineRule="auto"/>
        <w:jc w:val="right"/>
        <w:rPr>
          <w:rFonts w:ascii="Times New Roman" w:eastAsia="Calibri" w:hAnsi="Times New Roman" w:cs="Times New Roman"/>
          <w:sz w:val="12"/>
          <w:szCs w:val="12"/>
        </w:rPr>
      </w:pPr>
      <w:r w:rsidRPr="00EC4F92">
        <w:rPr>
          <w:rFonts w:ascii="Times New Roman" w:eastAsia="Calibri" w:hAnsi="Times New Roman" w:cs="Times New Roman"/>
          <w:sz w:val="12"/>
          <w:szCs w:val="12"/>
        </w:rPr>
        <w:t>Глава муниципального района Сергиевский</w:t>
      </w:r>
    </w:p>
    <w:p w:rsidR="00EC4F92" w:rsidRPr="00EC4F92" w:rsidRDefault="00EC4F92" w:rsidP="00EC4F92">
      <w:pPr>
        <w:tabs>
          <w:tab w:val="left" w:pos="284"/>
        </w:tabs>
        <w:spacing w:after="0" w:line="240" w:lineRule="auto"/>
        <w:jc w:val="right"/>
        <w:rPr>
          <w:rFonts w:ascii="Times New Roman" w:eastAsia="Calibri" w:hAnsi="Times New Roman" w:cs="Times New Roman"/>
          <w:sz w:val="12"/>
          <w:szCs w:val="12"/>
        </w:rPr>
      </w:pPr>
      <w:r w:rsidRPr="00EC4F92">
        <w:rPr>
          <w:rFonts w:ascii="Times New Roman" w:eastAsia="Calibri" w:hAnsi="Times New Roman" w:cs="Times New Roman"/>
          <w:sz w:val="12"/>
          <w:szCs w:val="12"/>
        </w:rPr>
        <w:t>А.И.Екамасов</w:t>
      </w:r>
    </w:p>
    <w:p w:rsidR="00EC4F92" w:rsidRDefault="00EC4F92" w:rsidP="00EC4F92">
      <w:pPr>
        <w:spacing w:after="0" w:line="240" w:lineRule="auto"/>
        <w:jc w:val="right"/>
        <w:rPr>
          <w:rFonts w:ascii="Times New Roman" w:eastAsia="Calibri" w:hAnsi="Times New Roman" w:cs="Times New Roman"/>
          <w:i/>
          <w:sz w:val="12"/>
          <w:szCs w:val="12"/>
        </w:rPr>
      </w:pPr>
    </w:p>
    <w:p w:rsidR="00EC4F92" w:rsidRPr="00EC4F92" w:rsidRDefault="00EC4F92" w:rsidP="00EC4F92">
      <w:pPr>
        <w:spacing w:after="0" w:line="240" w:lineRule="auto"/>
        <w:jc w:val="right"/>
        <w:rPr>
          <w:rFonts w:ascii="Times New Roman" w:eastAsia="Calibri" w:hAnsi="Times New Roman" w:cs="Times New Roman"/>
          <w:i/>
          <w:sz w:val="12"/>
          <w:szCs w:val="12"/>
        </w:rPr>
      </w:pPr>
      <w:r w:rsidRPr="00EC4F92">
        <w:rPr>
          <w:rFonts w:ascii="Times New Roman" w:eastAsia="Calibri" w:hAnsi="Times New Roman" w:cs="Times New Roman"/>
          <w:i/>
          <w:sz w:val="12"/>
          <w:szCs w:val="12"/>
        </w:rPr>
        <w:t>Приложение</w:t>
      </w:r>
    </w:p>
    <w:p w:rsidR="00EC4F92" w:rsidRPr="00EC4F92" w:rsidRDefault="00EC4F92" w:rsidP="00EC4F92">
      <w:pPr>
        <w:spacing w:after="0" w:line="240" w:lineRule="auto"/>
        <w:jc w:val="right"/>
        <w:rPr>
          <w:rFonts w:ascii="Times New Roman" w:eastAsia="Calibri" w:hAnsi="Times New Roman" w:cs="Times New Roman"/>
          <w:i/>
          <w:sz w:val="12"/>
          <w:szCs w:val="12"/>
        </w:rPr>
      </w:pPr>
      <w:r w:rsidRPr="00EC4F92">
        <w:rPr>
          <w:rFonts w:ascii="Times New Roman" w:eastAsia="Calibri" w:hAnsi="Times New Roman" w:cs="Times New Roman"/>
          <w:i/>
          <w:sz w:val="12"/>
          <w:szCs w:val="12"/>
        </w:rPr>
        <w:t>к постановлению администрации</w:t>
      </w:r>
    </w:p>
    <w:p w:rsidR="00EC4F92" w:rsidRPr="00EC4F92" w:rsidRDefault="00EC4F92" w:rsidP="00EC4F92">
      <w:pPr>
        <w:spacing w:after="0" w:line="240" w:lineRule="auto"/>
        <w:jc w:val="right"/>
        <w:rPr>
          <w:rFonts w:ascii="Times New Roman" w:eastAsia="Calibri" w:hAnsi="Times New Roman" w:cs="Times New Roman"/>
          <w:i/>
          <w:sz w:val="12"/>
          <w:szCs w:val="12"/>
        </w:rPr>
      </w:pPr>
      <w:r w:rsidRPr="00EC4F92">
        <w:rPr>
          <w:rFonts w:ascii="Times New Roman" w:eastAsia="Calibri" w:hAnsi="Times New Roman" w:cs="Times New Roman"/>
          <w:i/>
          <w:sz w:val="12"/>
          <w:szCs w:val="12"/>
        </w:rPr>
        <w:t>муниципального района Сергиевский Самарской области</w:t>
      </w:r>
    </w:p>
    <w:p w:rsidR="00EC4F92" w:rsidRPr="00EC4F92" w:rsidRDefault="00EC4F92" w:rsidP="00EC4F92">
      <w:pPr>
        <w:tabs>
          <w:tab w:val="left" w:pos="284"/>
        </w:tabs>
        <w:spacing w:after="0" w:line="240" w:lineRule="auto"/>
        <w:jc w:val="right"/>
        <w:rPr>
          <w:rFonts w:ascii="Times New Roman" w:eastAsia="Calibri" w:hAnsi="Times New Roman" w:cs="Times New Roman"/>
          <w:i/>
          <w:sz w:val="12"/>
          <w:szCs w:val="12"/>
        </w:rPr>
      </w:pPr>
      <w:r w:rsidRPr="00EC4F92">
        <w:rPr>
          <w:rFonts w:ascii="Times New Roman" w:eastAsia="Calibri" w:hAnsi="Times New Roman" w:cs="Times New Roman"/>
          <w:i/>
          <w:sz w:val="12"/>
          <w:szCs w:val="12"/>
        </w:rPr>
        <w:t>№</w:t>
      </w:r>
      <w:r>
        <w:rPr>
          <w:rFonts w:ascii="Times New Roman" w:eastAsia="Calibri" w:hAnsi="Times New Roman" w:cs="Times New Roman"/>
          <w:i/>
          <w:sz w:val="12"/>
          <w:szCs w:val="12"/>
        </w:rPr>
        <w:t>884</w:t>
      </w:r>
      <w:r w:rsidRPr="00EC4F9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EC4F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EC4F92">
        <w:rPr>
          <w:rFonts w:ascii="Times New Roman" w:eastAsia="Calibri" w:hAnsi="Times New Roman" w:cs="Times New Roman"/>
          <w:i/>
          <w:sz w:val="12"/>
          <w:szCs w:val="12"/>
        </w:rPr>
        <w:t xml:space="preserve"> 2023 г.</w:t>
      </w:r>
    </w:p>
    <w:p w:rsidR="00EC4F92" w:rsidRPr="00EC4F92" w:rsidRDefault="00EC4F92" w:rsidP="00EC4F92">
      <w:pPr>
        <w:tabs>
          <w:tab w:val="left" w:pos="284"/>
        </w:tabs>
        <w:spacing w:after="0" w:line="240" w:lineRule="auto"/>
        <w:jc w:val="center"/>
        <w:rPr>
          <w:rFonts w:ascii="Times New Roman" w:eastAsia="Calibri" w:hAnsi="Times New Roman" w:cs="Times New Roman"/>
          <w:b/>
          <w:bCs/>
          <w:sz w:val="12"/>
          <w:szCs w:val="12"/>
        </w:rPr>
      </w:pPr>
      <w:r w:rsidRPr="00EC4F92">
        <w:rPr>
          <w:rFonts w:ascii="Times New Roman" w:eastAsia="Calibri" w:hAnsi="Times New Roman" w:cs="Times New Roman"/>
          <w:b/>
          <w:bCs/>
          <w:sz w:val="12"/>
          <w:szCs w:val="12"/>
        </w:rPr>
        <w:t>МУНИЦИПАЛЬНАЯ ПРОГРАММА</w:t>
      </w:r>
    </w:p>
    <w:p w:rsidR="00EC4F92" w:rsidRDefault="00EC4F92" w:rsidP="00EC4F92">
      <w:pPr>
        <w:tabs>
          <w:tab w:val="left" w:pos="284"/>
        </w:tabs>
        <w:spacing w:after="0" w:line="240" w:lineRule="auto"/>
        <w:jc w:val="center"/>
        <w:rPr>
          <w:rFonts w:ascii="Times New Roman" w:eastAsia="Calibri" w:hAnsi="Times New Roman" w:cs="Times New Roman"/>
          <w:b/>
          <w:bCs/>
          <w:sz w:val="12"/>
          <w:szCs w:val="12"/>
        </w:rPr>
      </w:pPr>
      <w:r w:rsidRPr="00EC4F92">
        <w:rPr>
          <w:rFonts w:ascii="Times New Roman" w:eastAsia="Calibri" w:hAnsi="Times New Roman" w:cs="Times New Roman"/>
          <w:b/>
          <w:bCs/>
          <w:sz w:val="12"/>
          <w:szCs w:val="12"/>
        </w:rPr>
        <w:t>«СТИМУЛИРОВАНИЕ РАЗВИТИЯ ЖИЛИЩНОГО</w:t>
      </w:r>
      <w:r>
        <w:rPr>
          <w:rFonts w:ascii="Times New Roman" w:eastAsia="Calibri" w:hAnsi="Times New Roman" w:cs="Times New Roman"/>
          <w:b/>
          <w:bCs/>
          <w:sz w:val="12"/>
          <w:szCs w:val="12"/>
        </w:rPr>
        <w:t xml:space="preserve"> </w:t>
      </w:r>
      <w:r w:rsidRPr="00EC4F92">
        <w:rPr>
          <w:rFonts w:ascii="Times New Roman" w:eastAsia="Calibri" w:hAnsi="Times New Roman" w:cs="Times New Roman"/>
          <w:b/>
          <w:bCs/>
          <w:sz w:val="12"/>
          <w:szCs w:val="12"/>
        </w:rPr>
        <w:t xml:space="preserve">СТРОИТЕЛЬСТВА </w:t>
      </w:r>
    </w:p>
    <w:p w:rsidR="00EC4F92" w:rsidRPr="00EC4F92" w:rsidRDefault="00EC4F92" w:rsidP="00EC4F92">
      <w:pPr>
        <w:tabs>
          <w:tab w:val="left" w:pos="284"/>
        </w:tabs>
        <w:spacing w:after="0" w:line="240" w:lineRule="auto"/>
        <w:jc w:val="center"/>
        <w:rPr>
          <w:rFonts w:ascii="Times New Roman" w:eastAsia="Calibri" w:hAnsi="Times New Roman" w:cs="Times New Roman"/>
          <w:b/>
          <w:bCs/>
          <w:sz w:val="12"/>
          <w:szCs w:val="12"/>
        </w:rPr>
      </w:pPr>
      <w:r w:rsidRPr="00EC4F92">
        <w:rPr>
          <w:rFonts w:ascii="Times New Roman" w:eastAsia="Calibri" w:hAnsi="Times New Roman" w:cs="Times New Roman"/>
          <w:b/>
          <w:bCs/>
          <w:sz w:val="12"/>
          <w:szCs w:val="12"/>
        </w:rPr>
        <w:t>НА ТЕРРИТОРИИ МУНИЦИПАЛЬНОГОРАЙОНА СЕРГИЕВСКИЙСАМАРСКОЙ ОБЛАСТИ</w:t>
      </w:r>
    </w:p>
    <w:p w:rsidR="00EC4F92" w:rsidRPr="00EC4F92" w:rsidRDefault="00EC4F92" w:rsidP="00EC4F92">
      <w:pPr>
        <w:tabs>
          <w:tab w:val="left" w:pos="284"/>
        </w:tabs>
        <w:spacing w:after="0" w:line="240" w:lineRule="auto"/>
        <w:jc w:val="center"/>
        <w:rPr>
          <w:rFonts w:ascii="Times New Roman" w:eastAsia="Calibri" w:hAnsi="Times New Roman" w:cs="Times New Roman"/>
          <w:b/>
          <w:bCs/>
          <w:sz w:val="12"/>
          <w:szCs w:val="12"/>
        </w:rPr>
      </w:pPr>
      <w:r w:rsidRPr="00EC4F92">
        <w:rPr>
          <w:rFonts w:ascii="Times New Roman" w:eastAsia="Calibri" w:hAnsi="Times New Roman" w:cs="Times New Roman"/>
          <w:b/>
          <w:bCs/>
          <w:sz w:val="12"/>
          <w:szCs w:val="12"/>
        </w:rPr>
        <w:t>НА 2024 - 2026 ГОДЫ»</w:t>
      </w:r>
    </w:p>
    <w:p w:rsidR="00EC4F92" w:rsidRPr="00EC4F92" w:rsidRDefault="00EC4F92" w:rsidP="00EC4F92">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(далее программа)</w:t>
      </w:r>
    </w:p>
    <w:p w:rsidR="00EC4F92" w:rsidRPr="00EC4F92" w:rsidRDefault="00EC4F92" w:rsidP="00EC4F92">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с. Сергиевск</w:t>
      </w:r>
    </w:p>
    <w:p w:rsidR="00EC4F92" w:rsidRPr="00EC4F92" w:rsidRDefault="00EC4F92" w:rsidP="00EC4F92">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2023 год</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Паспорт муниципальной программы муниципального района Сергиевский Самарской области</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812"/>
      </w:tblGrid>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b/>
                <w:sz w:val="12"/>
                <w:szCs w:val="12"/>
              </w:rPr>
            </w:pPr>
            <w:r w:rsidRPr="00EC4F92">
              <w:rPr>
                <w:rFonts w:ascii="Times New Roman" w:eastAsia="Calibri" w:hAnsi="Times New Roman" w:cs="Times New Roman"/>
                <w:sz w:val="12"/>
                <w:szCs w:val="12"/>
              </w:rPr>
              <w:t>Наименование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Муниципальная программа «Стимулирование развития жилищного </w:t>
            </w:r>
            <w:r w:rsidR="00B2160D" w:rsidRPr="00EC4F92">
              <w:rPr>
                <w:rFonts w:ascii="Times New Roman" w:eastAsia="Calibri" w:hAnsi="Times New Roman" w:cs="Times New Roman"/>
                <w:sz w:val="12"/>
                <w:szCs w:val="12"/>
              </w:rPr>
              <w:t>строительства на</w:t>
            </w:r>
            <w:r w:rsidRPr="00EC4F92">
              <w:rPr>
                <w:rFonts w:ascii="Times New Roman" w:eastAsia="Calibri" w:hAnsi="Times New Roman" w:cs="Times New Roman"/>
                <w:sz w:val="12"/>
                <w:szCs w:val="12"/>
              </w:rPr>
              <w:t xml:space="preserve"> территории муниципального района Сергиевский Самарской области» на 2024 - 2026 годы</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Дата принятия решения о разработке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Распоряжение № 710 р от 23.06.2023г. О создании программного комитета администрации муниципального района Сергиевский по рассмотрению муниципальной программы «Стимулирование развития жилищного </w:t>
            </w:r>
            <w:r w:rsidR="00B2160D" w:rsidRPr="00EC4F92">
              <w:rPr>
                <w:rFonts w:ascii="Times New Roman" w:eastAsia="Calibri" w:hAnsi="Times New Roman" w:cs="Times New Roman"/>
                <w:sz w:val="12"/>
                <w:szCs w:val="12"/>
              </w:rPr>
              <w:t>строительства на</w:t>
            </w:r>
            <w:r w:rsidRPr="00EC4F92">
              <w:rPr>
                <w:rFonts w:ascii="Times New Roman" w:eastAsia="Calibri" w:hAnsi="Times New Roman" w:cs="Times New Roman"/>
                <w:sz w:val="12"/>
                <w:szCs w:val="12"/>
              </w:rPr>
              <w:t xml:space="preserve"> территории муниципального района Сергиевский Самарской области на 2024-2026 годы»</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Ответственный исполнитель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b/>
                <w:sz w:val="12"/>
                <w:szCs w:val="12"/>
              </w:rPr>
            </w:pPr>
            <w:r w:rsidRPr="00EC4F92">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Соисполнители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Отсутствует</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Цель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Создание условий для развития жилищного строительства </w:t>
            </w:r>
            <w:r w:rsidR="00B2160D" w:rsidRPr="00EC4F92">
              <w:rPr>
                <w:rFonts w:ascii="Times New Roman" w:eastAsia="Calibri" w:hAnsi="Times New Roman" w:cs="Times New Roman"/>
                <w:sz w:val="12"/>
                <w:szCs w:val="12"/>
              </w:rPr>
              <w:t>в муниципальном районе Сергиевский</w:t>
            </w:r>
            <w:r w:rsidRPr="00EC4F92">
              <w:rPr>
                <w:rFonts w:ascii="Times New Roman" w:eastAsia="Calibri" w:hAnsi="Times New Roman" w:cs="Times New Roman"/>
                <w:sz w:val="12"/>
                <w:szCs w:val="12"/>
              </w:rPr>
              <w:t xml:space="preserve">  и обеспечение граждан комфортными условиями проживания </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Задачи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1.Развитие социальной инфраструктуры.</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 Развитие инженерной инфраструктуры.</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3. Градостроительная подготовка территории</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Показатели (индикаторы) муниципальной программы</w:t>
            </w:r>
          </w:p>
        </w:tc>
        <w:tc>
          <w:tcPr>
            <w:tcW w:w="3868" w:type="pct"/>
          </w:tcPr>
          <w:p w:rsid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1. Количество объектов социальной инфраструктуры, введенных в эксплуатацию (ед.);</w:t>
            </w:r>
          </w:p>
          <w:p w:rsid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 Количество объектов инженерной инфраструктуры, завершенных проектированием (ед.);</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3. Количество подготовленных и утвержденных документов сфере градостроительной деятельности (ед.)</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Подпрограмма с указанием целей и сроков реализации</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Программа не содержит подпрограмм</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Этапы и сроки реализации муниципальной программы</w:t>
            </w:r>
          </w:p>
        </w:tc>
        <w:tc>
          <w:tcPr>
            <w:tcW w:w="3868" w:type="pct"/>
            <w:tcBorders>
              <w:bottom w:val="single" w:sz="4" w:space="0" w:color="auto"/>
            </w:tcBorders>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Муниципальная программа реализуется в </w:t>
            </w:r>
            <w:r w:rsidRPr="00EC4F92">
              <w:rPr>
                <w:rFonts w:ascii="Times New Roman" w:eastAsia="Calibri" w:hAnsi="Times New Roman" w:cs="Times New Roman"/>
                <w:sz w:val="12"/>
                <w:szCs w:val="12"/>
                <w:lang w:val="en-US"/>
              </w:rPr>
              <w:t>I</w:t>
            </w:r>
            <w:r w:rsidRPr="00EC4F92">
              <w:rPr>
                <w:rFonts w:ascii="Times New Roman" w:eastAsia="Calibri" w:hAnsi="Times New Roman" w:cs="Times New Roman"/>
                <w:sz w:val="12"/>
                <w:szCs w:val="12"/>
              </w:rPr>
              <w:t xml:space="preserve"> этап, </w:t>
            </w:r>
            <w:r w:rsidR="00B2160D" w:rsidRPr="00EC4F92">
              <w:rPr>
                <w:rFonts w:ascii="Times New Roman" w:eastAsia="Calibri" w:hAnsi="Times New Roman" w:cs="Times New Roman"/>
                <w:sz w:val="12"/>
                <w:szCs w:val="12"/>
              </w:rPr>
              <w:t>с 2024 по</w:t>
            </w:r>
            <w:r w:rsidRPr="00EC4F92">
              <w:rPr>
                <w:rFonts w:ascii="Times New Roman" w:eastAsia="Calibri" w:hAnsi="Times New Roman" w:cs="Times New Roman"/>
                <w:sz w:val="12"/>
                <w:szCs w:val="12"/>
              </w:rPr>
              <w:t xml:space="preserve"> 2026 год. Начало реализации муниципальной Программы - 1 января 2024года, окончание - 31 декабря 2026 года. </w:t>
            </w:r>
            <w:r w:rsidR="00B2160D" w:rsidRPr="00EC4F92">
              <w:rPr>
                <w:rFonts w:ascii="Times New Roman" w:eastAsia="Calibri" w:hAnsi="Times New Roman" w:cs="Times New Roman"/>
                <w:sz w:val="12"/>
                <w:szCs w:val="12"/>
              </w:rPr>
              <w:t>Реализация программы не</w:t>
            </w:r>
            <w:r w:rsidRPr="00EC4F92">
              <w:rPr>
                <w:rFonts w:ascii="Times New Roman" w:eastAsia="Calibri" w:hAnsi="Times New Roman" w:cs="Times New Roman"/>
                <w:sz w:val="12"/>
                <w:szCs w:val="12"/>
              </w:rPr>
              <w:t xml:space="preserve"> </w:t>
            </w:r>
            <w:r w:rsidR="00B2160D" w:rsidRPr="00EC4F92">
              <w:rPr>
                <w:rFonts w:ascii="Times New Roman" w:eastAsia="Calibri" w:hAnsi="Times New Roman" w:cs="Times New Roman"/>
                <w:sz w:val="12"/>
                <w:szCs w:val="12"/>
              </w:rPr>
              <w:t>предусматривает выделение отдельных этапов</w:t>
            </w:r>
            <w:r w:rsidRPr="00EC4F92">
              <w:rPr>
                <w:rFonts w:ascii="Times New Roman" w:eastAsia="Calibri" w:hAnsi="Times New Roman" w:cs="Times New Roman"/>
                <w:sz w:val="12"/>
                <w:szCs w:val="12"/>
              </w:rPr>
              <w:t xml:space="preserve">, поскольку </w:t>
            </w:r>
            <w:r w:rsidR="00B2160D" w:rsidRPr="00EC4F92">
              <w:rPr>
                <w:rFonts w:ascii="Times New Roman" w:eastAsia="Calibri" w:hAnsi="Times New Roman" w:cs="Times New Roman"/>
                <w:sz w:val="12"/>
                <w:szCs w:val="12"/>
              </w:rPr>
              <w:t>программные мероприятия</w:t>
            </w:r>
            <w:r w:rsidRPr="00EC4F92">
              <w:rPr>
                <w:rFonts w:ascii="Times New Roman" w:eastAsia="Calibri" w:hAnsi="Times New Roman" w:cs="Times New Roman"/>
                <w:sz w:val="12"/>
                <w:szCs w:val="12"/>
              </w:rPr>
              <w:t xml:space="preserve"> рассчитаны на реализацию в течение всего периода действия Программы</w:t>
            </w:r>
          </w:p>
        </w:tc>
      </w:tr>
      <w:tr w:rsidR="00EC4F92" w:rsidRPr="00EC4F92" w:rsidTr="00EC4F92">
        <w:trPr>
          <w:trHeight w:val="20"/>
        </w:trPr>
        <w:tc>
          <w:tcPr>
            <w:tcW w:w="1132" w:type="pct"/>
            <w:tcBorders>
              <w:right w:val="single" w:sz="4" w:space="0" w:color="auto"/>
            </w:tcBorders>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lastRenderedPageBreak/>
              <w:t>Объемы бюджетных ассигнований муниципальной программы</w:t>
            </w:r>
          </w:p>
        </w:tc>
        <w:tc>
          <w:tcPr>
            <w:tcW w:w="3868" w:type="pct"/>
            <w:tcBorders>
              <w:top w:val="single" w:sz="4" w:space="0" w:color="auto"/>
              <w:left w:val="single" w:sz="4" w:space="0" w:color="auto"/>
              <w:bottom w:val="single" w:sz="4" w:space="0" w:color="auto"/>
              <w:right w:val="single" w:sz="4" w:space="0" w:color="auto"/>
            </w:tcBorders>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Планируемый общий объем финансирования Программы составит 1500,00 тыс.рублей, в том числе:</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федерального бюджета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областного бюджета 0,00 тыс.рублей ⃰:</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местного бюджета 1500,00 тыс.рублей ⃰:</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500,00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500,00 тыс.рублей;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500,00 тыс.рублей.</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Ожидаемые результаты реализации муниципальной программы</w:t>
            </w:r>
          </w:p>
        </w:tc>
        <w:tc>
          <w:tcPr>
            <w:tcW w:w="3868" w:type="pct"/>
            <w:tcBorders>
              <w:top w:val="single" w:sz="4" w:space="0" w:color="auto"/>
            </w:tcBorders>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Результатами реализации Программы будут являться: 1.Обеспечение ввода в эксплуатацию  объектов социальной инфраструктуры (при необходимости);</w:t>
            </w:r>
          </w:p>
          <w:p w:rsidR="00EC4F92" w:rsidRPr="00EC4F92" w:rsidRDefault="00EC4F92" w:rsidP="00EC4F92">
            <w:pPr>
              <w:tabs>
                <w:tab w:val="left" w:pos="284"/>
              </w:tabs>
              <w:spacing w:after="0" w:line="240" w:lineRule="auto"/>
              <w:rPr>
                <w:rFonts w:ascii="Times New Roman" w:eastAsia="Calibri" w:hAnsi="Times New Roman" w:cs="Times New Roman"/>
                <w:bCs/>
                <w:sz w:val="12"/>
                <w:szCs w:val="12"/>
              </w:rPr>
            </w:pPr>
            <w:r w:rsidRPr="00EC4F92">
              <w:rPr>
                <w:rFonts w:ascii="Times New Roman" w:eastAsia="Calibri" w:hAnsi="Times New Roman" w:cs="Times New Roman"/>
                <w:bCs/>
                <w:sz w:val="12"/>
                <w:szCs w:val="12"/>
              </w:rPr>
              <w:t>2.Обеспечение инженерной и дорожной инфраструктурой  земельных участков;</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3. Подготовка и утверждение документов в сфере градостроительной деятельности.</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В целом выполнение программных мероприятий будет способствовать развитию жилищного строительства и обеспечению комфортных условий проживания граждан.  Реализация в полном объеме позволит улучшить качество жизни многодетных семей и создать комфортные условия для строительства жилых домов на выделенных земельных участках.</w:t>
            </w:r>
          </w:p>
        </w:tc>
      </w:tr>
      <w:tr w:rsidR="00EC4F92" w:rsidRPr="00EC4F92" w:rsidTr="00EC4F92">
        <w:trPr>
          <w:trHeight w:val="20"/>
        </w:trPr>
        <w:tc>
          <w:tcPr>
            <w:tcW w:w="1132"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3868" w:type="pct"/>
          </w:tcPr>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Реализацию Программы  осуществляет ответственный  исполнитель Программы - МКУ  «Управление  заказчика - застройщика, архитектуры и градостроительства» муниципального района Сергиевский.</w:t>
            </w:r>
          </w:p>
          <w:p w:rsidR="00EC4F92" w:rsidRPr="00EC4F92" w:rsidRDefault="00EC4F92" w:rsidP="00EC4F92">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Контроль за целевым и эффективным использованием средств муниципального района Сергиевский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w:t>
            </w:r>
          </w:p>
        </w:tc>
      </w:tr>
    </w:tbl>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Pr="00EC4F92">
        <w:rPr>
          <w:rFonts w:ascii="Times New Roman" w:eastAsia="Calibri"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b/>
          <w:sz w:val="12"/>
          <w:szCs w:val="12"/>
        </w:rPr>
      </w:pPr>
    </w:p>
    <w:p w:rsidR="00EC4F92" w:rsidRPr="00EC4F92" w:rsidRDefault="00EC4F92" w:rsidP="00EC4F92">
      <w:pPr>
        <w:pStyle w:val="ac"/>
        <w:tabs>
          <w:tab w:val="left" w:pos="284"/>
        </w:tabs>
        <w:spacing w:after="0" w:line="240" w:lineRule="auto"/>
        <w:ind w:left="0"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w:t>
      </w:r>
      <w:r w:rsidRPr="00EC4F92">
        <w:rPr>
          <w:rFonts w:ascii="Times New Roman" w:eastAsia="Calibri" w:hAnsi="Times New Roman" w:cs="Times New Roman"/>
          <w:b/>
          <w:sz w:val="12"/>
          <w:szCs w:val="12"/>
        </w:rPr>
        <w:t xml:space="preserve">Характеристика проблемы, на решение которой направлена муниципальная программа </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Реализации развития жилищного строительства в муниципальном  районе  Сергиевский  препятствуют следующие основные проблемы:</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C4F92">
        <w:rPr>
          <w:rFonts w:ascii="Times New Roman" w:eastAsia="Calibri" w:hAnsi="Times New Roman" w:cs="Times New Roman"/>
          <w:sz w:val="12"/>
          <w:szCs w:val="12"/>
        </w:rPr>
        <w:t>отсутствие социальной и инженерной инфраструктур, необходимых для комфортной среды проживания граждан;</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C4F92">
        <w:rPr>
          <w:rFonts w:ascii="Times New Roman" w:eastAsia="Calibri" w:hAnsi="Times New Roman" w:cs="Times New Roman"/>
          <w:sz w:val="12"/>
          <w:szCs w:val="12"/>
        </w:rPr>
        <w:t xml:space="preserve">отсутствие обеспечения земельных участков инженерной инфраструктурой, а также ограниченность мощностей существующих инженерных сетей и слишком обременительные для застройщиков условия присоединения к системам коммунальной инфраструктуры. </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Поэтому в муниципальном  районе  Сергиевский   освоение территорий в целях жилищного строительства осуществляется медленными темпами или по очередям.</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Решение проблемы программно-целевым методом позволит реализовать поставленные задачи.</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Органами местного самоуправления, на которые возложена задача по предоставлению земельных участков многодетным семьям, должна оказываться поддержка данной категории граждан, в том числе и по обеспечению земельных участков необходимой инженерной и транспортной инфраструктурой.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Основным фактором, сдерживающим развитие жилищного строительства, на сегодняшний день остается вопрос обеспечения земельных участков инженерной и транспортной инфраструктурой.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 настоящее время в муниципальном районе Сергиевский отсутствуют механизмы финансирования и реализации проектов по обеспечению земельных участков инженерной инфраструктурой, и средства на строительство объектов социальной инфраструктуры, необходимые для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 что приводит к увеличению сроков и удорожанию стоимости строительства жилья.</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Таким образом, в целях создания условий для развития жилищного строительства в муниципальном районе Сергиевский и обеспечения граждан комфортными условиями проживания  необходимы мероприятия по созданию социальной и инженерной инфраструктур. </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Комфортную среду необходимо создавать на всех территориях, планируемых под жилищное строительство и определяемых на основании документов градостроительной деятельности (документов территориального планирования, градостроительного зонирования и документации по  планировке территории). </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Подготовка и утверждение документов в сфере градостроительной деятельности позволяют обеспечить муниципальный  район  Сергиевский  актуальной градостроительной документацией, а также способствуют реализации первоочередных принципов градостроительного законодательства, а именно: устойчивое развитие территорий на основе территориального планирования и градостроительного зонирования, сбалансированный учет экологических, экономических, социальных и иных факторов при осуществлении градостроительной деятельности.</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Подготовка градостроительной документации всех уровней создает условия для возможности создания объектов инженерной, социальной инфраструктур, жилищного строительства.</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Опубликование в средствах массовой информации сведений о подготовленных проектах документов в сфере градостроительной деятельности обеспечивает доведение данной информации до населения и хозяйствующих субъектов муниципального  района  Сергиевский.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Формирование благоприятной среды и обеспечение условий для жизнедеятельности мотивирует людей к приобретению нового жилья, развитию жилищного строительства, обеспеченного социальной и инженерной инфраструктурами, стимулирует привлечение частного бизнеса, который мотивирован к сокращению сроков реализации проектов освоения (застройки) территорий.</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 целях обеспечения объектами социальной и инженерной инфраструктур, необходимыми для создания условий развития жилищного строительства, актуальна потребность в разработке муниципальной программы, в соответствии с которой будет осуществляться финансирование строительства  и реконструкции данных объектов.</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Учитывая необходимость выработки комплексного и системного их решения, обеспечивающего улучшение качества жизни населения, представляется наиболее эффективным решать существующие проблемы в рамках муниципальной программы с использованием программно-целевого метода.</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Подобное решение позволит объединить отдельные мероприятия и добиться более эффективного обеспечения комфортных условий проживания граждан.</w:t>
      </w:r>
    </w:p>
    <w:p w:rsid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2. Цели и задачи, этапы и сроки реализации муниципальной Программы,</w:t>
      </w:r>
      <w:r>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 xml:space="preserve">конечные результаты ее реализации, </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lastRenderedPageBreak/>
        <w:t>характеризующие целевое</w:t>
      </w:r>
      <w:r>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состояние (изменение состояния) в сфере реализации муниципальной  Программы</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Целью Программы является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Для достижения цели предусматривается решение следующих задач:</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1. Развитие социальной инфраструктуры.</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 Развитие инженерной инфраструктуры.</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3. Градостроительная подготовка территории.</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Муниципальная программа реализуется в </w:t>
      </w:r>
      <w:r w:rsidRPr="00EC4F92">
        <w:rPr>
          <w:rFonts w:ascii="Times New Roman" w:eastAsia="Calibri" w:hAnsi="Times New Roman" w:cs="Times New Roman"/>
          <w:sz w:val="12"/>
          <w:szCs w:val="12"/>
          <w:lang w:val="en-US"/>
        </w:rPr>
        <w:t>I</w:t>
      </w:r>
      <w:r w:rsidRPr="00EC4F92">
        <w:rPr>
          <w:rFonts w:ascii="Times New Roman" w:eastAsia="Calibri" w:hAnsi="Times New Roman" w:cs="Times New Roman"/>
          <w:sz w:val="12"/>
          <w:szCs w:val="12"/>
        </w:rPr>
        <w:t xml:space="preserve"> этап, с  2024  по  2026 год. Начало реализации муниципальной Программы   - 1 января 2024 года, окончание - 31 декабря 2026 года.  </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Планируется, что конечными результатами реализации Программы, в том числе от реализации инвестиционных проектов по строительству и реконструкции объектов социальной и инженерной инфраструктур в целях жилищного строительства, будут являться:</w:t>
      </w:r>
    </w:p>
    <w:p w:rsidR="00EC4F92" w:rsidRPr="00EC4F92" w:rsidRDefault="00EC4F92" w:rsidP="00EC4F92">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C4F92">
        <w:rPr>
          <w:rFonts w:ascii="Times New Roman" w:eastAsia="Calibri" w:hAnsi="Times New Roman" w:cs="Times New Roman"/>
          <w:sz w:val="12"/>
          <w:szCs w:val="12"/>
        </w:rPr>
        <w:t>Обеспечение ввода в эксплуатацию  объектов социальной инфраструктуры (при необходимости);</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bCs/>
          <w:sz w:val="12"/>
          <w:szCs w:val="12"/>
        </w:rPr>
      </w:pPr>
      <w:r w:rsidRPr="00EC4F92">
        <w:rPr>
          <w:rFonts w:ascii="Times New Roman" w:eastAsia="Calibri" w:hAnsi="Times New Roman" w:cs="Times New Roman"/>
          <w:bCs/>
          <w:sz w:val="12"/>
          <w:szCs w:val="12"/>
        </w:rPr>
        <w:t>2.Обеспечение инженерной и дорожной инфраструктурой  земельных участков;</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3. Подготовка и утверждение документов в сфере градостроительной деятельности.</w:t>
      </w:r>
    </w:p>
    <w:p w:rsidR="00EC4F92" w:rsidRPr="00EC4F92" w:rsidRDefault="00EC4F92" w:rsidP="00EC4F92">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 целом выполнение программных мероприятий будет способствовать развитию жилищного строительства и обеспечению комфортных условий проживания граждан.  Реализация в полном объеме позволит улучшить качество жизни многодетных семей и создать комфортные условия для строительства жилых домов на выделенных земельных участках.</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3. Перечень показателей (индикаторов) муниципальной Программы</w:t>
      </w:r>
    </w:p>
    <w:p w:rsidR="00EC4F92" w:rsidRPr="00EC4F92" w:rsidRDefault="00EC4F92" w:rsidP="00EC4F92">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с расшифровкой плановых значений по годам ее реализации</w:t>
      </w:r>
      <w:r>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и за весь период ее реализации</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rsidR="00EC4F92"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4. Перечень мероприятий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Мероприятия Программы структурируются в соответствии с предусмотренными задачами. Перечень основных мероприятий, включая сроки реализации, исполнителей, суммы расходов по годам, указан в приложении № 2 к Программе.</w:t>
      </w:r>
    </w:p>
    <w:p w:rsidR="00EC4F92"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5. Обоснование ресурсного обеспечения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Реализация мероприятий Программы осуществляется за счет средств муниципального  района  Сергиевский.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Кроме того, в соответствии с государственной программой Самарской области «Развитие жилищного строительства в Самарской области» до 2025 года, утвержденной постановлением Правительства Самарской области от 27.11.2013 № 684, планируется предоставление субсидий местным бюджетам за счет средств областного бюджета на строительство объектов социальной инфраструктуры.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Общий объем финансирования Программы составляет 1500,00 тыс. руб., в том числе:</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федерального бюджета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областного бюджета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средства местного бюджета 1500,00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2024 год – 500,00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2025 год – 500,00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2026 год – 500,00 тыс.рублей.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Объемы финансирования объектов по годам (в разрезе источников финансирования) установлены в приложении № 2 к Программе.</w:t>
      </w:r>
    </w:p>
    <w:p w:rsidR="00EF1918"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6. Описание мер муниципального регулирования</w:t>
      </w:r>
      <w:r w:rsidR="00EF1918">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в соответствующей сфере,</w:t>
      </w:r>
    </w:p>
    <w:p w:rsidR="00EC4F92"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направленных</w:t>
      </w:r>
      <w:r w:rsidR="00EF1918">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на достижение целей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Порядок), в сроки, установленные Порядком, рамках реализации Программы будет проводиться постоянный мониторинг и при необходимости корректировка данных, а также принятие постановлений Администрации муниципального  района   Сергиевский о внесении изменений в Программу. </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EC4F92"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7. Механизм реализации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Программа разработана в соответствии с Порядком. </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Ответственный</w:t>
      </w:r>
      <w:r w:rsidR="00EF1918">
        <w:rPr>
          <w:rFonts w:ascii="Times New Roman" w:eastAsia="Calibri" w:hAnsi="Times New Roman" w:cs="Times New Roman"/>
          <w:sz w:val="12"/>
          <w:szCs w:val="12"/>
        </w:rPr>
        <w:t xml:space="preserve"> </w:t>
      </w:r>
      <w:r w:rsidRPr="00EC4F92">
        <w:rPr>
          <w:rFonts w:ascii="Times New Roman" w:eastAsia="Calibri" w:hAnsi="Times New Roman" w:cs="Times New Roman"/>
          <w:sz w:val="12"/>
          <w:szCs w:val="12"/>
        </w:rPr>
        <w:t xml:space="preserve">исполнитель Программы и исполнитель мероприятий Программы –Муниципальное казенное учреждение «Управление заказчика-застройщика, архитектуры и градостроительства» муниципального района  Сергиевский. </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Организацию управления процессом реализации Программы осуществляет Муниципальное  казенное учреждение «Управление  заказчика-застройщика,  архитектуры  и  градостроительства»  муниципального  района Сергиевский, </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в том числе:</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организовывает реализацию программных мероприятий;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осуществляет сбор информации о ходе выполнения программных мероприятий;</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lastRenderedPageBreak/>
        <w:t>корректирует программные мероприятия и сроки их реализации в ходе реализации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Ответственный исполнитель Программы несет ответственность за организацию и исполнение мероприятий Программы, рациональное и целевое использование выделяемых бюджетных средств.</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Контроль за целевым и эффективным использованием средств муниципального района Сергиевский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w:t>
      </w:r>
    </w:p>
    <w:p w:rsidR="00EC4F92"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8. Методика комплексной оценки эффективности</w:t>
      </w:r>
      <w:r w:rsidR="00EF1918">
        <w:rPr>
          <w:rFonts w:ascii="Times New Roman" w:eastAsia="Calibri" w:hAnsi="Times New Roman" w:cs="Times New Roman"/>
          <w:b/>
          <w:sz w:val="12"/>
          <w:szCs w:val="12"/>
        </w:rPr>
        <w:t xml:space="preserve"> </w:t>
      </w:r>
      <w:r w:rsidRPr="00EC4F92">
        <w:rPr>
          <w:rFonts w:ascii="Times New Roman" w:eastAsia="Calibri" w:hAnsi="Times New Roman" w:cs="Times New Roman"/>
          <w:b/>
          <w:sz w:val="12"/>
          <w:szCs w:val="12"/>
        </w:rPr>
        <w:t>реализации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Комплексная оценка эффективности реализации Программы осуществляется ежегодно  в течении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EC4F92" w:rsidRPr="00EF1918" w:rsidRDefault="00EF1918" w:rsidP="00EF1918">
      <w:pPr>
        <w:pStyle w:val="ac"/>
        <w:tabs>
          <w:tab w:val="left" w:pos="284"/>
        </w:tabs>
        <w:spacing w:after="0" w:line="240" w:lineRule="auto"/>
        <w:ind w:left="0"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1.</w:t>
      </w:r>
      <w:r w:rsidR="00EC4F92" w:rsidRPr="00EF1918">
        <w:rPr>
          <w:rFonts w:ascii="Times New Roman" w:eastAsia="Calibri" w:hAnsi="Times New Roman" w:cs="Times New Roman"/>
          <w:bCs/>
          <w:sz w:val="12"/>
          <w:szCs w:val="12"/>
        </w:rPr>
        <w:t>Оценка степени выполнения мероприятий муниципальной Программы</w:t>
      </w:r>
      <w:r w:rsidR="00EC4F92" w:rsidRPr="00EF1918">
        <w:rPr>
          <w:rFonts w:ascii="Times New Roman" w:eastAsia="Calibri" w:hAnsi="Times New Roman" w:cs="Times New Roman"/>
          <w:b/>
          <w:bCs/>
          <w:sz w:val="12"/>
          <w:szCs w:val="12"/>
        </w:rPr>
        <w:t>.</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EC4F92" w:rsidRPr="00EC4F92" w:rsidRDefault="00EF1918" w:rsidP="00EF1918">
      <w:pPr>
        <w:tabs>
          <w:tab w:val="left" w:pos="284"/>
        </w:tabs>
        <w:spacing w:after="0" w:line="240" w:lineRule="auto"/>
        <w:ind w:left="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C4F92" w:rsidRPr="00EC4F92">
        <w:rPr>
          <w:rFonts w:ascii="Times New Roman" w:eastAsia="Calibri" w:hAnsi="Times New Roman" w:cs="Times New Roman"/>
          <w:bCs/>
          <w:sz w:val="12"/>
          <w:szCs w:val="12"/>
        </w:rPr>
        <w:t>Оценка эффективности реализации муниципальной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Эффективность реализации муниципальной программы  рассчитывается  и оценивается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Показатель эффективности реализации муниципальной Программы (R) за отчетный период рассчитывается по формуле:</w:t>
      </w:r>
    </w:p>
    <w:p w:rsidR="00EC4F92" w:rsidRPr="00EC4F92" w:rsidRDefault="00EC4F92" w:rsidP="00EF1918">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noProof/>
          <w:sz w:val="12"/>
          <w:szCs w:val="12"/>
          <w:lang w:eastAsia="ru-RU"/>
        </w:rPr>
        <w:drawing>
          <wp:inline distT="0" distB="0" distL="0" distR="0">
            <wp:extent cx="1984076" cy="4729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066847" cy="492682"/>
                    </a:xfrm>
                    <a:prstGeom prst="rect">
                      <a:avLst/>
                    </a:prstGeom>
                    <a:noFill/>
                    <a:ln>
                      <a:noFill/>
                    </a:ln>
                  </pic:spPr>
                </pic:pic>
              </a:graphicData>
            </a:graphic>
          </wp:inline>
        </w:drawing>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где:</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N - количество показателей (индикаторов) муниципальной программы (подпрограммы);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noProof/>
          <w:sz w:val="12"/>
          <w:szCs w:val="12"/>
          <w:lang w:eastAsia="ru-RU"/>
        </w:rPr>
        <w:drawing>
          <wp:inline distT="0" distB="0" distL="0" distR="0">
            <wp:extent cx="250166" cy="142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4464" cy="144679"/>
                    </a:xfrm>
                    <a:prstGeom prst="rect">
                      <a:avLst/>
                    </a:prstGeom>
                    <a:noFill/>
                    <a:ln>
                      <a:noFill/>
                    </a:ln>
                  </pic:spPr>
                </pic:pic>
              </a:graphicData>
            </a:graphic>
          </wp:inline>
        </w:drawing>
      </w:r>
      <w:r w:rsidRPr="00EC4F92">
        <w:rPr>
          <w:rFonts w:ascii="Times New Roman" w:eastAsia="Calibri" w:hAnsi="Times New Roman" w:cs="Times New Roman"/>
          <w:sz w:val="12"/>
          <w:szCs w:val="12"/>
        </w:rPr>
        <w:t xml:space="preserve"> - плановое значение n-го показателя (индикатора);</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noProof/>
          <w:sz w:val="12"/>
          <w:szCs w:val="12"/>
          <w:lang w:eastAsia="ru-RU"/>
        </w:rPr>
        <w:drawing>
          <wp:inline distT="0" distB="0" distL="0" distR="0">
            <wp:extent cx="249555" cy="1418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56855" cy="146037"/>
                    </a:xfrm>
                    <a:prstGeom prst="rect">
                      <a:avLst/>
                    </a:prstGeom>
                    <a:noFill/>
                    <a:ln>
                      <a:noFill/>
                    </a:ln>
                  </pic:spPr>
                </pic:pic>
              </a:graphicData>
            </a:graphic>
          </wp:inline>
        </w:drawing>
      </w:r>
      <w:r w:rsidRPr="00EC4F92">
        <w:rPr>
          <w:rFonts w:ascii="Times New Roman" w:eastAsia="Calibri" w:hAnsi="Times New Roman" w:cs="Times New Roman"/>
          <w:sz w:val="12"/>
          <w:szCs w:val="12"/>
        </w:rPr>
        <w:t xml:space="preserve"> - значение n-го показателя (индикатора) на конец отчетного периода;</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F</w:t>
      </w:r>
      <w:r w:rsidRPr="00EC4F92">
        <w:rPr>
          <w:rFonts w:ascii="Times New Roman" w:eastAsia="Calibri" w:hAnsi="Times New Roman" w:cs="Times New Roman"/>
          <w:sz w:val="12"/>
          <w:szCs w:val="12"/>
          <w:vertAlign w:val="superscript"/>
        </w:rPr>
        <w:t>План.</w:t>
      </w:r>
      <w:r w:rsidRPr="00EC4F92">
        <w:rPr>
          <w:rFonts w:ascii="Times New Roman" w:eastAsia="Calibri" w:hAnsi="Times New Roman" w:cs="Times New Roman"/>
          <w:sz w:val="12"/>
          <w:szCs w:val="12"/>
        </w:rPr>
        <w:t xml:space="preserve"> - плановая сумма средств на финансирование муниципальной программы (подпрограммы), предусмотренная на реализацию программных мероприятий в отчетном периоде;</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F</w:t>
      </w:r>
      <w:r w:rsidRPr="00EC4F92">
        <w:rPr>
          <w:rFonts w:ascii="Times New Roman" w:eastAsia="Calibri" w:hAnsi="Times New Roman" w:cs="Times New Roman"/>
          <w:sz w:val="12"/>
          <w:szCs w:val="12"/>
          <w:vertAlign w:val="superscript"/>
        </w:rPr>
        <w:t>Факт.</w:t>
      </w:r>
      <w:r w:rsidRPr="00EC4F92">
        <w:rPr>
          <w:rFonts w:ascii="Times New Roman" w:eastAsia="Calibri" w:hAnsi="Times New Roman" w:cs="Times New Roman"/>
          <w:sz w:val="12"/>
          <w:szCs w:val="12"/>
        </w:rPr>
        <w:t xml:space="preserve"> - сумма фактически произведенных расходов на реализацию мероприятий муниципальной программы (подпрограммы) на конец отчетного периода.</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Для расчета комплексного показателя эффективности реализации Программы (R) используются все важнейшие целевые показатели (индикаторы) Программы,</w:t>
      </w:r>
    </w:p>
    <w:p w:rsidR="00EC4F92" w:rsidRPr="00EC4F92" w:rsidRDefault="00EC4F92" w:rsidP="00EF1918">
      <w:pPr>
        <w:tabs>
          <w:tab w:val="left" w:pos="284"/>
        </w:tabs>
        <w:spacing w:after="0" w:line="240" w:lineRule="auto"/>
        <w:ind w:firstLine="284"/>
        <w:jc w:val="both"/>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 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80% и менее - низкой.</w:t>
      </w:r>
    </w:p>
    <w:p w:rsidR="00EF1918" w:rsidRPr="00EC4F92" w:rsidRDefault="00EC4F92" w:rsidP="00EF1918">
      <w:pPr>
        <w:tabs>
          <w:tab w:val="left" w:pos="284"/>
        </w:tabs>
        <w:spacing w:after="0" w:line="240" w:lineRule="auto"/>
        <w:jc w:val="center"/>
        <w:rPr>
          <w:rFonts w:ascii="Times New Roman" w:eastAsia="Calibri" w:hAnsi="Times New Roman" w:cs="Times New Roman"/>
          <w:b/>
          <w:sz w:val="12"/>
          <w:szCs w:val="12"/>
        </w:rPr>
      </w:pPr>
      <w:r w:rsidRPr="00EC4F92">
        <w:rPr>
          <w:rFonts w:ascii="Times New Roman" w:eastAsia="Calibri" w:hAnsi="Times New Roman" w:cs="Times New Roman"/>
          <w:b/>
          <w:sz w:val="12"/>
          <w:szCs w:val="12"/>
        </w:rPr>
        <w:t>9.Методика расчета целевых показателей (индикаторов) характеризующих ход и итоги реализации Программы</w:t>
      </w:r>
    </w:p>
    <w:tbl>
      <w:tblPr>
        <w:tblW w:w="491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
        <w:gridCol w:w="1273"/>
        <w:gridCol w:w="2126"/>
        <w:gridCol w:w="3261"/>
        <w:gridCol w:w="566"/>
      </w:tblGrid>
      <w:tr w:rsidR="00EC4F92" w:rsidRPr="00EC4F92" w:rsidTr="00EF1918">
        <w:trPr>
          <w:trHeight w:val="209"/>
        </w:trPr>
        <w:tc>
          <w:tcPr>
            <w:tcW w:w="191" w:type="pct"/>
            <w:tcBorders>
              <w:top w:val="single" w:sz="4" w:space="0" w:color="auto"/>
              <w:left w:val="single" w:sz="4" w:space="0" w:color="auto"/>
              <w:bottom w:val="single" w:sz="4" w:space="0" w:color="auto"/>
              <w:right w:val="single" w:sz="4" w:space="0" w:color="auto"/>
            </w:tcBorders>
            <w:hideMark/>
          </w:tcPr>
          <w:p w:rsidR="00EF1918"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N п/п</w:t>
            </w:r>
          </w:p>
        </w:tc>
        <w:tc>
          <w:tcPr>
            <w:tcW w:w="847"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Наименование показателя (индикатора)</w:t>
            </w:r>
          </w:p>
        </w:tc>
        <w:tc>
          <w:tcPr>
            <w:tcW w:w="1415"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Методика расчета показателя (индикатора)</w:t>
            </w:r>
          </w:p>
        </w:tc>
        <w:tc>
          <w:tcPr>
            <w:tcW w:w="2170"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Источник информации для расчета значения показателя (индикатора)</w:t>
            </w:r>
          </w:p>
        </w:tc>
        <w:tc>
          <w:tcPr>
            <w:tcW w:w="377"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Примечание</w:t>
            </w:r>
          </w:p>
        </w:tc>
      </w:tr>
      <w:tr w:rsidR="00EC4F92" w:rsidRPr="00EC4F92" w:rsidTr="00EF1918">
        <w:trPr>
          <w:trHeight w:val="1138"/>
        </w:trPr>
        <w:tc>
          <w:tcPr>
            <w:tcW w:w="191"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1</w:t>
            </w:r>
          </w:p>
        </w:tc>
        <w:tc>
          <w:tcPr>
            <w:tcW w:w="847"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Количество объектов социальной инфраструктуры, введенных в эксплуатацию</w:t>
            </w:r>
          </w:p>
        </w:tc>
        <w:tc>
          <w:tcPr>
            <w:tcW w:w="1415"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w:t>
            </w: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1+</w:t>
            </w: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2+</w:t>
            </w: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3, где:</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 xml:space="preserve"> – кол-во объектов</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1 – кол-во введенных объектов здравоохранения</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2 – кол-во введенных объектов образования</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n</w:t>
            </w:r>
            <w:r w:rsidRPr="00EC4F92">
              <w:rPr>
                <w:rFonts w:ascii="Times New Roman" w:eastAsia="Calibri" w:hAnsi="Times New Roman" w:cs="Times New Roman"/>
                <w:sz w:val="12"/>
                <w:szCs w:val="12"/>
              </w:rPr>
              <w:t>3 - кол-во введенных объектов культуры</w:t>
            </w:r>
          </w:p>
        </w:tc>
        <w:tc>
          <w:tcPr>
            <w:tcW w:w="2170" w:type="pct"/>
            <w:tcBorders>
              <w:top w:val="single" w:sz="4" w:space="0" w:color="auto"/>
              <w:left w:val="single" w:sz="4" w:space="0" w:color="auto"/>
              <w:bottom w:val="single" w:sz="4" w:space="0" w:color="auto"/>
              <w:right w:val="single" w:sz="4" w:space="0" w:color="auto"/>
            </w:tcBorders>
          </w:tcPr>
          <w:p w:rsidR="00EC4F92" w:rsidRPr="00EC4F92" w:rsidRDefault="00EC4F92" w:rsidP="00EF1918">
            <w:pPr>
              <w:tabs>
                <w:tab w:val="left" w:pos="284"/>
              </w:tabs>
              <w:spacing w:after="0" w:line="240" w:lineRule="auto"/>
              <w:rPr>
                <w:rFonts w:ascii="Times New Roman" w:eastAsia="Calibri" w:hAnsi="Times New Roman" w:cs="Times New Roman"/>
                <w:b/>
                <w:i/>
                <w:sz w:val="12"/>
                <w:szCs w:val="12"/>
              </w:rPr>
            </w:pPr>
            <w:r w:rsidRPr="00EC4F92">
              <w:rPr>
                <w:rFonts w:ascii="Times New Roman" w:eastAsia="Calibri" w:hAnsi="Times New Roman" w:cs="Times New Roman"/>
                <w:sz w:val="12"/>
                <w:szCs w:val="12"/>
              </w:rPr>
              <w:t>Источником информации для Показателя является исчерпывающий перечень в сфере жилищного строительства, утвержденный постановлением Правительства Российской Федерации от 25 декабря 2021 г. N 2490,а также нормативные правовые акты Российской Федерации, регулирующие порядок осуществления процедур</w:t>
            </w:r>
          </w:p>
        </w:tc>
        <w:tc>
          <w:tcPr>
            <w:tcW w:w="377" w:type="pct"/>
            <w:tcBorders>
              <w:top w:val="single" w:sz="4" w:space="0" w:color="auto"/>
              <w:left w:val="single" w:sz="4" w:space="0" w:color="auto"/>
              <w:bottom w:val="single" w:sz="4" w:space="0" w:color="auto"/>
              <w:right w:val="single" w:sz="4" w:space="0" w:color="auto"/>
            </w:tcBorders>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p>
        </w:tc>
      </w:tr>
      <w:tr w:rsidR="00EC4F92" w:rsidRPr="00EC4F92" w:rsidTr="00EF1918">
        <w:trPr>
          <w:trHeight w:val="20"/>
        </w:trPr>
        <w:tc>
          <w:tcPr>
            <w:tcW w:w="191"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2</w:t>
            </w:r>
          </w:p>
        </w:tc>
        <w:tc>
          <w:tcPr>
            <w:tcW w:w="847" w:type="pct"/>
            <w:tcBorders>
              <w:top w:val="single" w:sz="4" w:space="0" w:color="auto"/>
              <w:left w:val="single" w:sz="4" w:space="0" w:color="auto"/>
              <w:bottom w:val="single" w:sz="4" w:space="0" w:color="auto"/>
              <w:right w:val="single" w:sz="4" w:space="0" w:color="auto"/>
            </w:tcBorders>
            <w:hideMark/>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Количество объектов инженерной инфраструктуры, завершенных проектированием</w:t>
            </w:r>
          </w:p>
        </w:tc>
        <w:tc>
          <w:tcPr>
            <w:tcW w:w="1415" w:type="pct"/>
            <w:tcBorders>
              <w:top w:val="single" w:sz="4" w:space="0" w:color="auto"/>
              <w:left w:val="single" w:sz="4" w:space="0" w:color="auto"/>
              <w:bottom w:val="single" w:sz="4" w:space="0" w:color="auto"/>
              <w:right w:val="single" w:sz="4" w:space="0" w:color="auto"/>
            </w:tcBorders>
            <w:hideMark/>
          </w:tcPr>
          <w:p w:rsidR="00A500CB"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w:t>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1+</w:t>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2+</w:t>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3+</w:t>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4,</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 xml:space="preserve">где:  </w:t>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1- инфраструктура газоснабжения</w:t>
            </w:r>
          </w:p>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2- инфраструктура водоотведения</w:t>
            </w:r>
            <w:r w:rsidRPr="00EC4F92">
              <w:rPr>
                <w:rFonts w:ascii="Times New Roman" w:eastAsia="Calibri" w:hAnsi="Times New Roman" w:cs="Times New Roman"/>
                <w:sz w:val="12"/>
                <w:szCs w:val="12"/>
              </w:rPr>
              <w:br/>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3- инфраструктура электроснабжения</w:t>
            </w:r>
            <w:r w:rsidRPr="00EC4F92">
              <w:rPr>
                <w:rFonts w:ascii="Times New Roman" w:eastAsia="Calibri" w:hAnsi="Times New Roman" w:cs="Times New Roman"/>
                <w:sz w:val="12"/>
                <w:szCs w:val="12"/>
              </w:rPr>
              <w:br/>
            </w:r>
            <w:r w:rsidRPr="00EC4F92">
              <w:rPr>
                <w:rFonts w:ascii="Times New Roman" w:eastAsia="Calibri" w:hAnsi="Times New Roman" w:cs="Times New Roman"/>
                <w:sz w:val="12"/>
                <w:szCs w:val="12"/>
                <w:lang w:val="en-US"/>
              </w:rPr>
              <w:t>r</w:t>
            </w:r>
            <w:r w:rsidRPr="00EC4F92">
              <w:rPr>
                <w:rFonts w:ascii="Times New Roman" w:eastAsia="Calibri" w:hAnsi="Times New Roman" w:cs="Times New Roman"/>
                <w:sz w:val="12"/>
                <w:szCs w:val="12"/>
              </w:rPr>
              <w:t xml:space="preserve">4- инфраструктура водоснабжения </w:t>
            </w:r>
          </w:p>
        </w:tc>
        <w:tc>
          <w:tcPr>
            <w:tcW w:w="2170" w:type="pct"/>
            <w:tcBorders>
              <w:top w:val="single" w:sz="4" w:space="0" w:color="auto"/>
              <w:left w:val="single" w:sz="4" w:space="0" w:color="auto"/>
              <w:bottom w:val="single" w:sz="4" w:space="0" w:color="auto"/>
              <w:right w:val="single" w:sz="4" w:space="0" w:color="auto"/>
            </w:tcBorders>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r w:rsidRPr="00EC4F92">
              <w:rPr>
                <w:rFonts w:ascii="Times New Roman" w:eastAsia="Calibri" w:hAnsi="Times New Roman" w:cs="Times New Roman"/>
                <w:sz w:val="12"/>
                <w:szCs w:val="12"/>
              </w:rPr>
              <w:t>Источником информации для Показателя является исчерпывающий перечень в сфере жилищного строительства, утвержденный постановлением Правительства Российской Федерации от 25 декабря 2021 г. N 2490,а также нормативные правовые акты Российской Федерации, регулирующие порядок осуществления процедур</w:t>
            </w:r>
          </w:p>
        </w:tc>
        <w:tc>
          <w:tcPr>
            <w:tcW w:w="377" w:type="pct"/>
            <w:tcBorders>
              <w:top w:val="single" w:sz="4" w:space="0" w:color="auto"/>
              <w:left w:val="single" w:sz="4" w:space="0" w:color="auto"/>
              <w:bottom w:val="single" w:sz="4" w:space="0" w:color="auto"/>
              <w:right w:val="single" w:sz="4" w:space="0" w:color="auto"/>
            </w:tcBorders>
          </w:tcPr>
          <w:p w:rsidR="00EC4F92" w:rsidRPr="00EC4F92" w:rsidRDefault="00EC4F92" w:rsidP="00EF1918">
            <w:pPr>
              <w:tabs>
                <w:tab w:val="left" w:pos="284"/>
              </w:tabs>
              <w:spacing w:after="0" w:line="240" w:lineRule="auto"/>
              <w:rPr>
                <w:rFonts w:ascii="Times New Roman" w:eastAsia="Calibri" w:hAnsi="Times New Roman" w:cs="Times New Roman"/>
                <w:sz w:val="12"/>
                <w:szCs w:val="12"/>
              </w:rPr>
            </w:pPr>
          </w:p>
        </w:tc>
      </w:tr>
    </w:tbl>
    <w:p w:rsidR="00EF1918" w:rsidRDefault="00EF1918" w:rsidP="00EF1918">
      <w:pPr>
        <w:tabs>
          <w:tab w:val="left" w:pos="284"/>
        </w:tabs>
        <w:spacing w:after="0" w:line="240" w:lineRule="auto"/>
        <w:jc w:val="right"/>
        <w:rPr>
          <w:rFonts w:ascii="Times New Roman" w:eastAsia="Calibri" w:hAnsi="Times New Roman" w:cs="Times New Roman"/>
          <w:i/>
          <w:sz w:val="12"/>
          <w:szCs w:val="12"/>
        </w:rPr>
      </w:pPr>
    </w:p>
    <w:p w:rsidR="00EC4F92" w:rsidRPr="00EF1918" w:rsidRDefault="00EC4F92" w:rsidP="00EF1918">
      <w:pPr>
        <w:tabs>
          <w:tab w:val="left" w:pos="284"/>
        </w:tabs>
        <w:spacing w:after="0" w:line="240" w:lineRule="auto"/>
        <w:jc w:val="right"/>
        <w:rPr>
          <w:rFonts w:ascii="Times New Roman" w:eastAsia="Calibri" w:hAnsi="Times New Roman" w:cs="Times New Roman"/>
          <w:i/>
          <w:sz w:val="12"/>
          <w:szCs w:val="12"/>
        </w:rPr>
      </w:pPr>
      <w:r w:rsidRPr="00EF1918">
        <w:rPr>
          <w:rFonts w:ascii="Times New Roman" w:eastAsia="Calibri" w:hAnsi="Times New Roman" w:cs="Times New Roman"/>
          <w:i/>
          <w:sz w:val="12"/>
          <w:szCs w:val="12"/>
        </w:rPr>
        <w:t>Приложение № 1</w:t>
      </w:r>
    </w:p>
    <w:p w:rsidR="00EC4F92" w:rsidRPr="00EF1918" w:rsidRDefault="00EC4F92" w:rsidP="00EF1918">
      <w:pPr>
        <w:tabs>
          <w:tab w:val="left" w:pos="284"/>
        </w:tabs>
        <w:spacing w:after="0" w:line="240" w:lineRule="auto"/>
        <w:jc w:val="right"/>
        <w:rPr>
          <w:rFonts w:ascii="Times New Roman" w:eastAsia="Calibri" w:hAnsi="Times New Roman" w:cs="Times New Roman"/>
          <w:i/>
          <w:sz w:val="12"/>
          <w:szCs w:val="12"/>
        </w:rPr>
      </w:pPr>
      <w:r w:rsidRPr="00EF1918">
        <w:rPr>
          <w:rFonts w:ascii="Times New Roman" w:eastAsia="Calibri" w:hAnsi="Times New Roman" w:cs="Times New Roman"/>
          <w:i/>
          <w:sz w:val="12"/>
          <w:szCs w:val="12"/>
        </w:rPr>
        <w:t>к муниципальной программе</w:t>
      </w:r>
    </w:p>
    <w:p w:rsidR="00EC4F92" w:rsidRPr="00EF1918" w:rsidRDefault="00EC4F92" w:rsidP="00EF1918">
      <w:pPr>
        <w:tabs>
          <w:tab w:val="left" w:pos="284"/>
        </w:tabs>
        <w:spacing w:after="0" w:line="240" w:lineRule="auto"/>
        <w:jc w:val="right"/>
        <w:rPr>
          <w:rFonts w:ascii="Times New Roman" w:eastAsia="Calibri" w:hAnsi="Times New Roman" w:cs="Times New Roman"/>
          <w:i/>
          <w:sz w:val="12"/>
          <w:szCs w:val="12"/>
        </w:rPr>
      </w:pPr>
      <w:r w:rsidRPr="00EF1918">
        <w:rPr>
          <w:rFonts w:ascii="Times New Roman" w:eastAsia="Calibri" w:hAnsi="Times New Roman" w:cs="Times New Roman"/>
          <w:i/>
          <w:sz w:val="12"/>
          <w:szCs w:val="12"/>
        </w:rPr>
        <w:t>"Стимулирование развития жилищного строительства</w:t>
      </w:r>
    </w:p>
    <w:p w:rsidR="00EC4F92" w:rsidRPr="00EF1918" w:rsidRDefault="00EC4F92" w:rsidP="00EF1918">
      <w:pPr>
        <w:tabs>
          <w:tab w:val="left" w:pos="284"/>
        </w:tabs>
        <w:spacing w:after="0" w:line="240" w:lineRule="auto"/>
        <w:jc w:val="right"/>
        <w:rPr>
          <w:rFonts w:ascii="Times New Roman" w:eastAsia="Calibri" w:hAnsi="Times New Roman" w:cs="Times New Roman"/>
          <w:i/>
          <w:sz w:val="12"/>
          <w:szCs w:val="12"/>
        </w:rPr>
      </w:pPr>
      <w:r w:rsidRPr="00EF1918">
        <w:rPr>
          <w:rFonts w:ascii="Times New Roman" w:eastAsia="Calibri" w:hAnsi="Times New Roman" w:cs="Times New Roman"/>
          <w:i/>
          <w:sz w:val="12"/>
          <w:szCs w:val="12"/>
        </w:rPr>
        <w:t>на  территории  муниципального  района  Сергиевский</w:t>
      </w:r>
    </w:p>
    <w:p w:rsidR="00EC4F92" w:rsidRPr="00EF1918" w:rsidRDefault="00EC4F92" w:rsidP="00EF1918">
      <w:pPr>
        <w:tabs>
          <w:tab w:val="left" w:pos="284"/>
        </w:tabs>
        <w:spacing w:after="0" w:line="240" w:lineRule="auto"/>
        <w:jc w:val="right"/>
        <w:rPr>
          <w:rFonts w:ascii="Times New Roman" w:eastAsia="Calibri" w:hAnsi="Times New Roman" w:cs="Times New Roman"/>
          <w:i/>
          <w:sz w:val="12"/>
          <w:szCs w:val="12"/>
        </w:rPr>
      </w:pPr>
      <w:r w:rsidRPr="00EF1918">
        <w:rPr>
          <w:rFonts w:ascii="Times New Roman" w:eastAsia="Calibri" w:hAnsi="Times New Roman" w:cs="Times New Roman"/>
          <w:i/>
          <w:sz w:val="12"/>
          <w:szCs w:val="12"/>
        </w:rPr>
        <w:t>Самарской области» на 2024-2026годы</w:t>
      </w:r>
    </w:p>
    <w:p w:rsidR="00EC4F92" w:rsidRPr="00EC4F92" w:rsidRDefault="00EC4F92" w:rsidP="00EF1918">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ПЕРЕЧЕНЬ</w:t>
      </w:r>
    </w:p>
    <w:p w:rsidR="00EF1918" w:rsidRDefault="00EC4F92" w:rsidP="00EF1918">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t>ПОКАЗАТЕЛЕЙ (ИНДИКАТОРОВ), ХАРАКТЕРИЗУЮЩИХ ЕЖЕГОДНЫЙ ХОД И ИТОГИ РЕАЛИЗАЦИИ</w:t>
      </w:r>
    </w:p>
    <w:p w:rsidR="00EF1918" w:rsidRDefault="00EC4F92" w:rsidP="00EF1918">
      <w:pPr>
        <w:tabs>
          <w:tab w:val="left" w:pos="284"/>
        </w:tabs>
        <w:spacing w:after="0" w:line="240" w:lineRule="auto"/>
        <w:jc w:val="center"/>
        <w:rPr>
          <w:rFonts w:ascii="Times New Roman" w:eastAsia="Calibri" w:hAnsi="Times New Roman" w:cs="Times New Roman"/>
          <w:sz w:val="12"/>
          <w:szCs w:val="12"/>
        </w:rPr>
      </w:pPr>
      <w:r w:rsidRPr="00EC4F92">
        <w:rPr>
          <w:rFonts w:ascii="Times New Roman" w:eastAsia="Calibri" w:hAnsi="Times New Roman" w:cs="Times New Roman"/>
          <w:sz w:val="12"/>
          <w:szCs w:val="12"/>
        </w:rPr>
        <w:lastRenderedPageBreak/>
        <w:t xml:space="preserve"> МУНИЦИПАЛЬНОЙ ПРОГРАММЫ «СТИМУЛИРОВАНИЕ РАЗВИТИЯ ЖИЛИЩНОГО СТ</w:t>
      </w:r>
      <w:r w:rsidR="00EF1918">
        <w:rPr>
          <w:rFonts w:ascii="Times New Roman" w:eastAsia="Calibri" w:hAnsi="Times New Roman" w:cs="Times New Roman"/>
          <w:sz w:val="12"/>
          <w:szCs w:val="12"/>
        </w:rPr>
        <w:t>РОИТЕЛЬСТВА</w:t>
      </w:r>
    </w:p>
    <w:p w:rsidR="00EC4F92" w:rsidRPr="00EC4F92" w:rsidRDefault="00EF1918" w:rsidP="00EF19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В МУНИЦИПАЛЬНОМ РА</w:t>
      </w:r>
      <w:r w:rsidR="00EC4F92" w:rsidRPr="00EC4F92">
        <w:rPr>
          <w:rFonts w:ascii="Times New Roman" w:eastAsia="Calibri" w:hAnsi="Times New Roman" w:cs="Times New Roman"/>
          <w:sz w:val="12"/>
          <w:szCs w:val="12"/>
        </w:rPr>
        <w:t>ОНЕ СЕРГИЕВСКИЙ НА 2024 - 2026 ГОДЫ»</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2738"/>
        <w:gridCol w:w="427"/>
        <w:gridCol w:w="852"/>
        <w:gridCol w:w="566"/>
        <w:gridCol w:w="708"/>
        <w:gridCol w:w="479"/>
        <w:gridCol w:w="515"/>
        <w:gridCol w:w="846"/>
      </w:tblGrid>
      <w:tr w:rsidR="00A500CB" w:rsidRPr="00A500CB" w:rsidTr="00A500CB">
        <w:trPr>
          <w:cantSplit/>
          <w:trHeight w:val="20"/>
        </w:trPr>
        <w:tc>
          <w:tcPr>
            <w:tcW w:w="254"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w:t>
            </w:r>
          </w:p>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п/п</w:t>
            </w:r>
          </w:p>
        </w:tc>
        <w:tc>
          <w:tcPr>
            <w:tcW w:w="1822"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Наименование цели, задачи, показателя (индикатора)</w:t>
            </w:r>
          </w:p>
        </w:tc>
        <w:tc>
          <w:tcPr>
            <w:tcW w:w="284"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изм.</w:t>
            </w:r>
          </w:p>
        </w:tc>
        <w:tc>
          <w:tcPr>
            <w:tcW w:w="567"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реализации, годы</w:t>
            </w:r>
          </w:p>
        </w:tc>
        <w:tc>
          <w:tcPr>
            <w:tcW w:w="377"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Отчет</w:t>
            </w:r>
            <w:r>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2022</w:t>
            </w:r>
            <w:r>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год</w:t>
            </w:r>
          </w:p>
        </w:tc>
        <w:tc>
          <w:tcPr>
            <w:tcW w:w="1133" w:type="pct"/>
            <w:gridSpan w:val="3"/>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Прогнозируемые значения  показателя (индикатора)</w:t>
            </w:r>
          </w:p>
        </w:tc>
        <w:tc>
          <w:tcPr>
            <w:tcW w:w="563"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Итоги</w:t>
            </w:r>
            <w:r>
              <w:rPr>
                <w:rFonts w:ascii="Times New Roman" w:eastAsia="Calibri" w:hAnsi="Times New Roman" w:cs="Times New Roman"/>
                <w:sz w:val="12"/>
                <w:szCs w:val="12"/>
              </w:rPr>
              <w:t xml:space="preserve"> з</w:t>
            </w:r>
            <w:r w:rsidRPr="00A500CB">
              <w:rPr>
                <w:rFonts w:ascii="Times New Roman" w:eastAsia="Calibri" w:hAnsi="Times New Roman" w:cs="Times New Roman"/>
                <w:sz w:val="12"/>
                <w:szCs w:val="12"/>
              </w:rPr>
              <w:t>а</w:t>
            </w:r>
            <w:r>
              <w:rPr>
                <w:rFonts w:ascii="Times New Roman" w:eastAsia="Calibri" w:hAnsi="Times New Roman" w:cs="Times New Roman"/>
                <w:sz w:val="12"/>
                <w:szCs w:val="12"/>
              </w:rPr>
              <w:t xml:space="preserve"> период  реали</w:t>
            </w:r>
            <w:r w:rsidRPr="00A500CB">
              <w:rPr>
                <w:rFonts w:ascii="Times New Roman" w:eastAsia="Calibri" w:hAnsi="Times New Roman" w:cs="Times New Roman"/>
                <w:sz w:val="12"/>
                <w:szCs w:val="12"/>
              </w:rPr>
              <w:t>зации</w:t>
            </w:r>
          </w:p>
        </w:tc>
      </w:tr>
      <w:tr w:rsidR="00A500CB" w:rsidRPr="00A500CB" w:rsidTr="00A500CB">
        <w:trPr>
          <w:cantSplit/>
          <w:trHeight w:val="20"/>
        </w:trPr>
        <w:tc>
          <w:tcPr>
            <w:tcW w:w="254"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22"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284"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567"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377"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471" w:type="pct"/>
            <w:tcBorders>
              <w:top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w:t>
            </w:r>
          </w:p>
        </w:tc>
        <w:tc>
          <w:tcPr>
            <w:tcW w:w="319" w:type="pct"/>
            <w:tcBorders>
              <w:top w:val="single" w:sz="4" w:space="0" w:color="auto"/>
            </w:tcBorders>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2025</w:t>
            </w:r>
          </w:p>
        </w:tc>
        <w:tc>
          <w:tcPr>
            <w:tcW w:w="343" w:type="pct"/>
            <w:tcBorders>
              <w:top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2026</w:t>
            </w:r>
          </w:p>
        </w:tc>
        <w:tc>
          <w:tcPr>
            <w:tcW w:w="563"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A500CB" w:rsidRPr="00A500CB" w:rsidTr="00A500CB">
        <w:trPr>
          <w:cantSplit/>
          <w:trHeight w:val="20"/>
        </w:trPr>
        <w:tc>
          <w:tcPr>
            <w:tcW w:w="25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1</w:t>
            </w:r>
          </w:p>
        </w:tc>
        <w:tc>
          <w:tcPr>
            <w:tcW w:w="1822"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w:t>
            </w:r>
          </w:p>
        </w:tc>
        <w:tc>
          <w:tcPr>
            <w:tcW w:w="28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3</w:t>
            </w:r>
          </w:p>
        </w:tc>
        <w:tc>
          <w:tcPr>
            <w:tcW w:w="56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4</w:t>
            </w:r>
          </w:p>
        </w:tc>
        <w:tc>
          <w:tcPr>
            <w:tcW w:w="37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5</w:t>
            </w:r>
          </w:p>
        </w:tc>
        <w:tc>
          <w:tcPr>
            <w:tcW w:w="471"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6</w:t>
            </w:r>
          </w:p>
        </w:tc>
        <w:tc>
          <w:tcPr>
            <w:tcW w:w="319" w:type="pct"/>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7</w:t>
            </w:r>
          </w:p>
        </w:tc>
        <w:tc>
          <w:tcPr>
            <w:tcW w:w="343"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8</w:t>
            </w:r>
          </w:p>
        </w:tc>
        <w:tc>
          <w:tcPr>
            <w:tcW w:w="563"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9</w:t>
            </w:r>
          </w:p>
        </w:tc>
      </w:tr>
      <w:tr w:rsidR="00A500CB" w:rsidRPr="00A500CB" w:rsidTr="00A500CB">
        <w:trPr>
          <w:cantSplit/>
          <w:trHeight w:val="20"/>
        </w:trPr>
        <w:tc>
          <w:tcPr>
            <w:tcW w:w="5000" w:type="pct"/>
            <w:gridSpan w:val="9"/>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A500CB" w:rsidRPr="00A500CB" w:rsidTr="00A500CB">
        <w:trPr>
          <w:cantSplit/>
          <w:trHeight w:val="20"/>
        </w:trPr>
        <w:tc>
          <w:tcPr>
            <w:tcW w:w="5000" w:type="pct"/>
            <w:gridSpan w:val="9"/>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 1. Развитие социальной инфраструктуры</w:t>
            </w:r>
          </w:p>
        </w:tc>
      </w:tr>
      <w:tr w:rsidR="00A500CB" w:rsidRPr="00A500CB" w:rsidTr="00A500CB">
        <w:trPr>
          <w:cantSplit/>
          <w:trHeight w:val="20"/>
        </w:trPr>
        <w:tc>
          <w:tcPr>
            <w:tcW w:w="25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1.1</w:t>
            </w:r>
          </w:p>
        </w:tc>
        <w:tc>
          <w:tcPr>
            <w:tcW w:w="1822"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Количество объектов социальной инфраструктуры, введенных в эксплуатацию</w:t>
            </w:r>
          </w:p>
        </w:tc>
        <w:tc>
          <w:tcPr>
            <w:tcW w:w="28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ед.</w:t>
            </w:r>
          </w:p>
        </w:tc>
        <w:tc>
          <w:tcPr>
            <w:tcW w:w="56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37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471"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319" w:type="pct"/>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343"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563" w:type="pct"/>
            <w:tcBorders>
              <w:bottom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r>
      <w:tr w:rsidR="00A500CB" w:rsidRPr="00A500CB" w:rsidTr="00A500CB">
        <w:trPr>
          <w:cantSplit/>
          <w:trHeight w:val="20"/>
        </w:trPr>
        <w:tc>
          <w:tcPr>
            <w:tcW w:w="5000" w:type="pct"/>
            <w:gridSpan w:val="9"/>
            <w:tcBorders>
              <w:bottom w:val="single" w:sz="4" w:space="0" w:color="auto"/>
              <w:right w:val="single" w:sz="4" w:space="0" w:color="auto"/>
            </w:tcBorders>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 2. Развитие инженерной инфраструктуры</w:t>
            </w:r>
          </w:p>
        </w:tc>
      </w:tr>
      <w:tr w:rsidR="00A500CB" w:rsidRPr="00A500CB" w:rsidTr="00A500CB">
        <w:trPr>
          <w:cantSplit/>
          <w:trHeight w:val="20"/>
        </w:trPr>
        <w:tc>
          <w:tcPr>
            <w:tcW w:w="25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2.1</w:t>
            </w:r>
          </w:p>
        </w:tc>
        <w:tc>
          <w:tcPr>
            <w:tcW w:w="1822"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Количество объектов инженерной инфраструктуры, завершенных проектированием</w:t>
            </w:r>
          </w:p>
        </w:tc>
        <w:tc>
          <w:tcPr>
            <w:tcW w:w="28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ед.</w:t>
            </w:r>
          </w:p>
        </w:tc>
        <w:tc>
          <w:tcPr>
            <w:tcW w:w="56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37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471"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319" w:type="pct"/>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343"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563" w:type="pct"/>
            <w:tcBorders>
              <w:bottom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r>
      <w:tr w:rsidR="00A500CB" w:rsidRPr="00A500CB" w:rsidTr="00A500CB">
        <w:trPr>
          <w:cantSplit/>
          <w:trHeight w:val="20"/>
        </w:trPr>
        <w:tc>
          <w:tcPr>
            <w:tcW w:w="5000" w:type="pct"/>
            <w:gridSpan w:val="9"/>
            <w:tcBorders>
              <w:bottom w:val="single" w:sz="4" w:space="0" w:color="auto"/>
              <w:right w:val="single" w:sz="4" w:space="0" w:color="auto"/>
            </w:tcBorders>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 3. Градостроительная подготовка территории</w:t>
            </w:r>
          </w:p>
        </w:tc>
      </w:tr>
      <w:tr w:rsidR="00A500CB" w:rsidRPr="00A500CB" w:rsidTr="00A500CB">
        <w:trPr>
          <w:cantSplit/>
          <w:trHeight w:val="20"/>
        </w:trPr>
        <w:tc>
          <w:tcPr>
            <w:tcW w:w="25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3.1</w:t>
            </w:r>
          </w:p>
        </w:tc>
        <w:tc>
          <w:tcPr>
            <w:tcW w:w="1822"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Количество подготовленных и утвержденных документов в сфере градостроительной деятельности</w:t>
            </w:r>
          </w:p>
        </w:tc>
        <w:tc>
          <w:tcPr>
            <w:tcW w:w="28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ед.</w:t>
            </w:r>
          </w:p>
        </w:tc>
        <w:tc>
          <w:tcPr>
            <w:tcW w:w="56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37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471"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17</w:t>
            </w:r>
          </w:p>
        </w:tc>
        <w:tc>
          <w:tcPr>
            <w:tcW w:w="319" w:type="pct"/>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343"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0</w:t>
            </w:r>
          </w:p>
        </w:tc>
        <w:tc>
          <w:tcPr>
            <w:tcW w:w="563" w:type="pct"/>
            <w:tcBorders>
              <w:bottom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17</w:t>
            </w:r>
          </w:p>
        </w:tc>
      </w:tr>
    </w:tbl>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A500CB" w:rsidRPr="00A500CB" w:rsidRDefault="00A500CB" w:rsidP="00A500CB">
      <w:pPr>
        <w:tabs>
          <w:tab w:val="left" w:pos="284"/>
        </w:tabs>
        <w:spacing w:after="0" w:line="240" w:lineRule="auto"/>
        <w:jc w:val="right"/>
        <w:rPr>
          <w:rFonts w:ascii="Times New Roman" w:eastAsia="Calibri" w:hAnsi="Times New Roman" w:cs="Times New Roman"/>
          <w:i/>
          <w:sz w:val="12"/>
          <w:szCs w:val="12"/>
        </w:rPr>
      </w:pPr>
      <w:r w:rsidRPr="00A500CB">
        <w:rPr>
          <w:rFonts w:ascii="Times New Roman" w:eastAsia="Calibri" w:hAnsi="Times New Roman" w:cs="Times New Roman"/>
          <w:i/>
          <w:sz w:val="12"/>
          <w:szCs w:val="12"/>
        </w:rPr>
        <w:t>Приложение № 2</w:t>
      </w:r>
    </w:p>
    <w:p w:rsidR="00A500CB" w:rsidRDefault="00A500CB" w:rsidP="00A500CB">
      <w:pPr>
        <w:tabs>
          <w:tab w:val="left" w:pos="284"/>
        </w:tabs>
        <w:spacing w:after="0" w:line="240" w:lineRule="auto"/>
        <w:jc w:val="right"/>
        <w:rPr>
          <w:rFonts w:ascii="Times New Roman" w:eastAsia="Calibri" w:hAnsi="Times New Roman" w:cs="Times New Roman"/>
          <w:i/>
          <w:sz w:val="12"/>
          <w:szCs w:val="12"/>
        </w:rPr>
      </w:pPr>
      <w:r w:rsidRPr="00A500CB">
        <w:rPr>
          <w:rFonts w:ascii="Times New Roman" w:eastAsia="Calibri" w:hAnsi="Times New Roman" w:cs="Times New Roman"/>
          <w:i/>
          <w:sz w:val="12"/>
          <w:szCs w:val="12"/>
        </w:rPr>
        <w:t xml:space="preserve">к муниципальной программе </w:t>
      </w:r>
    </w:p>
    <w:p w:rsidR="00A500CB" w:rsidRDefault="00A500CB" w:rsidP="00A500CB">
      <w:pPr>
        <w:tabs>
          <w:tab w:val="left" w:pos="284"/>
        </w:tabs>
        <w:spacing w:after="0" w:line="240" w:lineRule="auto"/>
        <w:jc w:val="right"/>
        <w:rPr>
          <w:rFonts w:ascii="Times New Roman" w:eastAsia="Calibri" w:hAnsi="Times New Roman" w:cs="Times New Roman"/>
          <w:i/>
          <w:sz w:val="12"/>
          <w:szCs w:val="12"/>
        </w:rPr>
      </w:pPr>
      <w:r w:rsidRPr="00A500CB">
        <w:rPr>
          <w:rFonts w:ascii="Times New Roman" w:eastAsia="Calibri" w:hAnsi="Times New Roman" w:cs="Times New Roman"/>
          <w:i/>
          <w:sz w:val="12"/>
          <w:szCs w:val="12"/>
        </w:rPr>
        <w:t xml:space="preserve">«Стимулирование развития жилищного строительства </w:t>
      </w:r>
    </w:p>
    <w:p w:rsidR="00A500CB" w:rsidRDefault="00A500CB" w:rsidP="00A500CB">
      <w:pPr>
        <w:tabs>
          <w:tab w:val="left" w:pos="284"/>
        </w:tabs>
        <w:spacing w:after="0" w:line="240" w:lineRule="auto"/>
        <w:jc w:val="right"/>
        <w:rPr>
          <w:rFonts w:ascii="Times New Roman" w:eastAsia="Calibri" w:hAnsi="Times New Roman" w:cs="Times New Roman"/>
          <w:i/>
          <w:sz w:val="12"/>
          <w:szCs w:val="12"/>
        </w:rPr>
      </w:pPr>
      <w:r w:rsidRPr="00A500CB">
        <w:rPr>
          <w:rFonts w:ascii="Times New Roman" w:eastAsia="Calibri" w:hAnsi="Times New Roman" w:cs="Times New Roman"/>
          <w:i/>
          <w:sz w:val="12"/>
          <w:szCs w:val="12"/>
        </w:rPr>
        <w:t xml:space="preserve">на территории муниципального района Сергиевский </w:t>
      </w:r>
    </w:p>
    <w:p w:rsidR="00A500CB" w:rsidRPr="00A500CB" w:rsidRDefault="00A500CB" w:rsidP="00A500CB">
      <w:pPr>
        <w:tabs>
          <w:tab w:val="left" w:pos="284"/>
        </w:tabs>
        <w:spacing w:after="0" w:line="240" w:lineRule="auto"/>
        <w:jc w:val="right"/>
        <w:rPr>
          <w:rFonts w:ascii="Times New Roman" w:eastAsia="Calibri" w:hAnsi="Times New Roman" w:cs="Times New Roman"/>
          <w:i/>
          <w:sz w:val="12"/>
          <w:szCs w:val="12"/>
        </w:rPr>
      </w:pPr>
      <w:r w:rsidRPr="00A500CB">
        <w:rPr>
          <w:rFonts w:ascii="Times New Roman" w:eastAsia="Calibri" w:hAnsi="Times New Roman" w:cs="Times New Roman"/>
          <w:i/>
          <w:sz w:val="12"/>
          <w:szCs w:val="12"/>
        </w:rPr>
        <w:t>Самарской области на 2024-2026 годы»</w:t>
      </w:r>
    </w:p>
    <w:p w:rsidR="00A500CB" w:rsidRPr="00A500CB" w:rsidRDefault="00A500CB" w:rsidP="00A500CB">
      <w:pPr>
        <w:tabs>
          <w:tab w:val="left" w:pos="284"/>
        </w:tabs>
        <w:spacing w:after="0" w:line="240" w:lineRule="auto"/>
        <w:jc w:val="center"/>
        <w:rPr>
          <w:rFonts w:ascii="Times New Roman" w:eastAsia="Calibri" w:hAnsi="Times New Roman" w:cs="Times New Roman"/>
          <w:sz w:val="12"/>
          <w:szCs w:val="12"/>
        </w:rPr>
      </w:pPr>
      <w:r w:rsidRPr="00A500CB">
        <w:rPr>
          <w:rFonts w:ascii="Times New Roman" w:eastAsia="Calibri" w:hAnsi="Times New Roman" w:cs="Times New Roman"/>
          <w:sz w:val="12"/>
          <w:szCs w:val="12"/>
        </w:rPr>
        <w:t>ПЕРЕЧЕНЬ</w:t>
      </w:r>
    </w:p>
    <w:p w:rsidR="00A500CB" w:rsidRPr="00A500CB" w:rsidRDefault="00A500CB" w:rsidP="00A500CB">
      <w:pPr>
        <w:tabs>
          <w:tab w:val="left" w:pos="284"/>
        </w:tabs>
        <w:spacing w:after="0" w:line="240" w:lineRule="auto"/>
        <w:jc w:val="center"/>
        <w:rPr>
          <w:rFonts w:ascii="Times New Roman" w:eastAsia="Calibri" w:hAnsi="Times New Roman" w:cs="Times New Roman"/>
          <w:sz w:val="12"/>
          <w:szCs w:val="12"/>
        </w:rPr>
      </w:pPr>
      <w:r w:rsidRPr="00A500CB">
        <w:rPr>
          <w:rFonts w:ascii="Times New Roman" w:eastAsia="Calibri" w:hAnsi="Times New Roman" w:cs="Times New Roman"/>
          <w:sz w:val="12"/>
          <w:szCs w:val="12"/>
        </w:rPr>
        <w:t>МЕРОПРИЯТИЙ МУНИЦИПАЛЬНОЙ ПРОГРАММЫ</w:t>
      </w:r>
    </w:p>
    <w:p w:rsidR="00A500CB" w:rsidRPr="00A500CB" w:rsidRDefault="00A500CB" w:rsidP="00A500CB">
      <w:pPr>
        <w:tabs>
          <w:tab w:val="left" w:pos="284"/>
        </w:tabs>
        <w:spacing w:after="0" w:line="240" w:lineRule="auto"/>
        <w:jc w:val="center"/>
        <w:rPr>
          <w:rFonts w:ascii="Times New Roman" w:eastAsia="Calibri" w:hAnsi="Times New Roman" w:cs="Times New Roman"/>
          <w:sz w:val="12"/>
          <w:szCs w:val="12"/>
        </w:rPr>
      </w:pPr>
      <w:r w:rsidRPr="00A500CB">
        <w:rPr>
          <w:rFonts w:ascii="Times New Roman" w:eastAsia="Calibri" w:hAnsi="Times New Roman" w:cs="Times New Roman"/>
          <w:sz w:val="12"/>
          <w:szCs w:val="12"/>
        </w:rPr>
        <w:t>«СТИМУЛИРОВАНИЕ РАЗВИТИЯ ЖИЛИЩНОГО СТРОИТЕЛЬСТВА</w:t>
      </w:r>
    </w:p>
    <w:p w:rsidR="00DF4BD4" w:rsidRDefault="00A500CB" w:rsidP="00A500CB">
      <w:pPr>
        <w:tabs>
          <w:tab w:val="left" w:pos="284"/>
        </w:tabs>
        <w:spacing w:after="0" w:line="240" w:lineRule="auto"/>
        <w:jc w:val="center"/>
        <w:rPr>
          <w:rFonts w:ascii="Times New Roman" w:eastAsia="Calibri" w:hAnsi="Times New Roman" w:cs="Times New Roman"/>
          <w:sz w:val="12"/>
          <w:szCs w:val="12"/>
        </w:rPr>
      </w:pPr>
      <w:r w:rsidRPr="00A500CB">
        <w:rPr>
          <w:rFonts w:ascii="Times New Roman" w:eastAsia="Calibri" w:hAnsi="Times New Roman" w:cs="Times New Roman"/>
          <w:sz w:val="12"/>
          <w:szCs w:val="12"/>
        </w:rPr>
        <w:t>В МУНИЦИПАЛЬНОМ   РАЙОНЕ  СЕРГИЕВСКИЙ НА 2024 - 2026 ГОДЫ»</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
        <w:gridCol w:w="1024"/>
        <w:gridCol w:w="851"/>
        <w:gridCol w:w="282"/>
        <w:gridCol w:w="582"/>
        <w:gridCol w:w="284"/>
        <w:gridCol w:w="282"/>
        <w:gridCol w:w="284"/>
        <w:gridCol w:w="282"/>
        <w:gridCol w:w="255"/>
        <w:gridCol w:w="236"/>
        <w:gridCol w:w="292"/>
        <w:gridCol w:w="292"/>
        <w:gridCol w:w="243"/>
        <w:gridCol w:w="245"/>
        <w:gridCol w:w="282"/>
        <w:gridCol w:w="282"/>
        <w:gridCol w:w="285"/>
        <w:gridCol w:w="977"/>
      </w:tblGrid>
      <w:tr w:rsidR="009437D5" w:rsidRPr="00A500CB" w:rsidTr="009437D5">
        <w:trPr>
          <w:trHeight w:val="20"/>
        </w:trPr>
        <w:tc>
          <w:tcPr>
            <w:tcW w:w="168"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w:t>
            </w:r>
          </w:p>
        </w:tc>
        <w:tc>
          <w:tcPr>
            <w:tcW w:w="681" w:type="pct"/>
            <w:vMerge w:val="restar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Наименование цели, задачи, мероприятия</w:t>
            </w:r>
          </w:p>
        </w:tc>
        <w:tc>
          <w:tcPr>
            <w:tcW w:w="566" w:type="pct"/>
            <w:vMerge w:val="restart"/>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Ответственный</w:t>
            </w:r>
            <w:r w:rsidR="00734B19">
              <w:rPr>
                <w:rFonts w:ascii="Times New Roman" w:eastAsia="Calibri" w:hAnsi="Times New Roman" w:cs="Times New Roman"/>
                <w:sz w:val="12"/>
                <w:szCs w:val="12"/>
              </w:rPr>
              <w:t xml:space="preserve"> испол</w:t>
            </w:r>
            <w:r w:rsidRPr="00A500CB">
              <w:rPr>
                <w:rFonts w:ascii="Times New Roman" w:eastAsia="Calibri" w:hAnsi="Times New Roman" w:cs="Times New Roman"/>
                <w:sz w:val="12"/>
                <w:szCs w:val="12"/>
              </w:rPr>
              <w:t>нитель</w:t>
            </w:r>
          </w:p>
        </w:tc>
        <w:tc>
          <w:tcPr>
            <w:tcW w:w="188" w:type="pct"/>
            <w:vMerge w:val="restart"/>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Соисполнители</w:t>
            </w:r>
          </w:p>
        </w:tc>
        <w:tc>
          <w:tcPr>
            <w:tcW w:w="387" w:type="pct"/>
            <w:vMerge w:val="restart"/>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Срок</w:t>
            </w:r>
            <w:r w:rsidR="00734B19">
              <w:rPr>
                <w:rFonts w:ascii="Times New Roman" w:eastAsia="Calibri" w:hAnsi="Times New Roman" w:cs="Times New Roman"/>
                <w:sz w:val="12"/>
                <w:szCs w:val="12"/>
              </w:rPr>
              <w:t xml:space="preserve"> реали</w:t>
            </w:r>
            <w:r w:rsidRPr="00A500CB">
              <w:rPr>
                <w:rFonts w:ascii="Times New Roman" w:eastAsia="Calibri" w:hAnsi="Times New Roman" w:cs="Times New Roman"/>
                <w:sz w:val="12"/>
                <w:szCs w:val="12"/>
              </w:rPr>
              <w:t>зации</w:t>
            </w:r>
          </w:p>
        </w:tc>
        <w:tc>
          <w:tcPr>
            <w:tcW w:w="2359" w:type="pct"/>
            <w:gridSpan w:val="13"/>
            <w:tcBorders>
              <w:bottom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Объемы  финансирования  по  годам (в   разрезе  источников  финансирования), тыс.  руб.*</w:t>
            </w:r>
          </w:p>
        </w:tc>
        <w:tc>
          <w:tcPr>
            <w:tcW w:w="650"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Ожидаемый результат</w:t>
            </w:r>
          </w:p>
        </w:tc>
      </w:tr>
      <w:tr w:rsidR="009437D5" w:rsidRPr="00A500CB" w:rsidTr="009437D5">
        <w:trPr>
          <w:trHeight w:val="20"/>
        </w:trPr>
        <w:tc>
          <w:tcPr>
            <w:tcW w:w="168"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681"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8"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387"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9" w:type="pct"/>
            <w:vMerge w:val="restart"/>
            <w:tcBorders>
              <w:top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ИТОГО</w:t>
            </w:r>
          </w:p>
        </w:tc>
        <w:tc>
          <w:tcPr>
            <w:tcW w:w="734" w:type="pct"/>
            <w:gridSpan w:val="4"/>
            <w:tcBorders>
              <w:top w:val="single" w:sz="4" w:space="0" w:color="auto"/>
              <w:left w:val="single" w:sz="4" w:space="0" w:color="auto"/>
              <w:bottom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w:t>
            </w:r>
          </w:p>
        </w:tc>
        <w:tc>
          <w:tcPr>
            <w:tcW w:w="707" w:type="pct"/>
            <w:gridSpan w:val="4"/>
            <w:tcBorders>
              <w:top w:val="single" w:sz="4" w:space="0" w:color="auto"/>
              <w:left w:val="single" w:sz="4" w:space="0" w:color="auto"/>
              <w:bottom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2025</w:t>
            </w:r>
          </w:p>
        </w:tc>
        <w:tc>
          <w:tcPr>
            <w:tcW w:w="728" w:type="pct"/>
            <w:gridSpan w:val="4"/>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2026</w:t>
            </w:r>
          </w:p>
        </w:tc>
        <w:tc>
          <w:tcPr>
            <w:tcW w:w="650"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9437D5" w:rsidRPr="00A500CB" w:rsidTr="009437D5">
        <w:trPr>
          <w:cantSplit/>
          <w:trHeight w:val="1366"/>
        </w:trPr>
        <w:tc>
          <w:tcPr>
            <w:tcW w:w="168"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681"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566"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8"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387" w:type="pct"/>
            <w:vMerge/>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9" w:type="pct"/>
            <w:vMerge/>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c>
          <w:tcPr>
            <w:tcW w:w="188" w:type="pct"/>
            <w:tcBorders>
              <w:top w:val="single" w:sz="4" w:space="0" w:color="auto"/>
              <w:left w:val="single" w:sz="4" w:space="0" w:color="auto"/>
              <w:right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ВСЕГО</w:t>
            </w:r>
          </w:p>
        </w:tc>
        <w:tc>
          <w:tcPr>
            <w:tcW w:w="189" w:type="pct"/>
            <w:tcBorders>
              <w:top w:val="single" w:sz="4" w:space="0" w:color="auto"/>
              <w:left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Федеральный бюджет</w:t>
            </w:r>
          </w:p>
        </w:tc>
        <w:tc>
          <w:tcPr>
            <w:tcW w:w="188" w:type="pct"/>
            <w:tcBorders>
              <w:top w:val="single" w:sz="4" w:space="0" w:color="auto"/>
              <w:right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Областной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70" w:type="pct"/>
            <w:tcBorders>
              <w:top w:val="single" w:sz="4" w:space="0" w:color="auto"/>
              <w:left w:val="single" w:sz="4" w:space="0" w:color="auto"/>
              <w:right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Местный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57" w:type="pct"/>
            <w:tcBorders>
              <w:top w:val="single" w:sz="4" w:space="0" w:color="auto"/>
              <w:left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ВСЕГО</w:t>
            </w:r>
          </w:p>
        </w:tc>
        <w:tc>
          <w:tcPr>
            <w:tcW w:w="194" w:type="pct"/>
            <w:tcBorders>
              <w:top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Федеральный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94" w:type="pct"/>
            <w:tcBorders>
              <w:top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Областной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62" w:type="pct"/>
            <w:tcBorders>
              <w:top w:val="single" w:sz="4" w:space="0" w:color="auto"/>
            </w:tcBorders>
            <w:shd w:val="clear" w:color="auto" w:fill="auto"/>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Местный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63" w:type="pct"/>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ВСЕГО</w:t>
            </w:r>
          </w:p>
        </w:tc>
        <w:tc>
          <w:tcPr>
            <w:tcW w:w="188"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Федеральный</w:t>
            </w:r>
            <w:r w:rsidR="009437D5">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88" w:type="pct"/>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Областной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190" w:type="pct"/>
            <w:textDirection w:val="tbRl"/>
          </w:tcPr>
          <w:p w:rsidR="00A500CB" w:rsidRPr="00A500CB" w:rsidRDefault="00A500CB" w:rsidP="00734B19">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Местный</w:t>
            </w:r>
            <w:r w:rsidR="00734B19">
              <w:rPr>
                <w:rFonts w:ascii="Times New Roman" w:eastAsia="Calibri" w:hAnsi="Times New Roman" w:cs="Times New Roman"/>
                <w:sz w:val="12"/>
                <w:szCs w:val="12"/>
              </w:rPr>
              <w:t xml:space="preserve"> </w:t>
            </w:r>
            <w:r w:rsidRPr="00A500CB">
              <w:rPr>
                <w:rFonts w:ascii="Times New Roman" w:eastAsia="Calibri" w:hAnsi="Times New Roman" w:cs="Times New Roman"/>
                <w:sz w:val="12"/>
                <w:szCs w:val="12"/>
              </w:rPr>
              <w:t>бюджет</w:t>
            </w:r>
          </w:p>
        </w:tc>
        <w:tc>
          <w:tcPr>
            <w:tcW w:w="650"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9437D5" w:rsidRPr="00A500CB" w:rsidTr="009437D5">
        <w:trPr>
          <w:trHeight w:val="20"/>
        </w:trPr>
        <w:tc>
          <w:tcPr>
            <w:tcW w:w="16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w:t>
            </w:r>
          </w:p>
        </w:tc>
        <w:tc>
          <w:tcPr>
            <w:tcW w:w="681"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2</w:t>
            </w:r>
          </w:p>
        </w:tc>
        <w:tc>
          <w:tcPr>
            <w:tcW w:w="566"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3</w:t>
            </w:r>
          </w:p>
        </w:tc>
        <w:tc>
          <w:tcPr>
            <w:tcW w:w="18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4</w:t>
            </w:r>
          </w:p>
        </w:tc>
        <w:tc>
          <w:tcPr>
            <w:tcW w:w="38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5</w:t>
            </w:r>
          </w:p>
        </w:tc>
        <w:tc>
          <w:tcPr>
            <w:tcW w:w="189"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6</w:t>
            </w:r>
          </w:p>
        </w:tc>
        <w:tc>
          <w:tcPr>
            <w:tcW w:w="18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7</w:t>
            </w:r>
          </w:p>
        </w:tc>
        <w:tc>
          <w:tcPr>
            <w:tcW w:w="189"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8</w:t>
            </w:r>
          </w:p>
        </w:tc>
        <w:tc>
          <w:tcPr>
            <w:tcW w:w="18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9</w:t>
            </w:r>
          </w:p>
        </w:tc>
        <w:tc>
          <w:tcPr>
            <w:tcW w:w="170"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10</w:t>
            </w:r>
          </w:p>
        </w:tc>
        <w:tc>
          <w:tcPr>
            <w:tcW w:w="15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11</w:t>
            </w:r>
          </w:p>
        </w:tc>
        <w:tc>
          <w:tcPr>
            <w:tcW w:w="19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12</w:t>
            </w:r>
          </w:p>
        </w:tc>
        <w:tc>
          <w:tcPr>
            <w:tcW w:w="194"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13</w:t>
            </w:r>
          </w:p>
        </w:tc>
        <w:tc>
          <w:tcPr>
            <w:tcW w:w="162"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14</w:t>
            </w:r>
          </w:p>
        </w:tc>
        <w:tc>
          <w:tcPr>
            <w:tcW w:w="163" w:type="pct"/>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15</w:t>
            </w:r>
          </w:p>
        </w:tc>
        <w:tc>
          <w:tcPr>
            <w:tcW w:w="188" w:type="pct"/>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16</w:t>
            </w:r>
          </w:p>
        </w:tc>
        <w:tc>
          <w:tcPr>
            <w:tcW w:w="188" w:type="pct"/>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17</w:t>
            </w:r>
          </w:p>
        </w:tc>
        <w:tc>
          <w:tcPr>
            <w:tcW w:w="190" w:type="pct"/>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18</w:t>
            </w:r>
          </w:p>
        </w:tc>
        <w:tc>
          <w:tcPr>
            <w:tcW w:w="650"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b/>
                <w:sz w:val="12"/>
                <w:szCs w:val="12"/>
              </w:rPr>
            </w:pPr>
            <w:r w:rsidRPr="00A500CB">
              <w:rPr>
                <w:rFonts w:ascii="Times New Roman" w:eastAsia="Calibri" w:hAnsi="Times New Roman" w:cs="Times New Roman"/>
                <w:b/>
                <w:sz w:val="12"/>
                <w:szCs w:val="12"/>
              </w:rPr>
              <w:t>19</w:t>
            </w:r>
          </w:p>
        </w:tc>
      </w:tr>
      <w:tr w:rsidR="00A500CB" w:rsidRPr="00A500CB" w:rsidTr="00734B19">
        <w:trPr>
          <w:trHeight w:val="20"/>
        </w:trPr>
        <w:tc>
          <w:tcPr>
            <w:tcW w:w="5000" w:type="pct"/>
            <w:gridSpan w:val="19"/>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734B19" w:rsidRPr="00A500CB" w:rsidTr="009437D5">
        <w:trPr>
          <w:trHeight w:val="20"/>
        </w:trPr>
        <w:tc>
          <w:tcPr>
            <w:tcW w:w="4350" w:type="pct"/>
            <w:gridSpan w:val="18"/>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N 1. Развитие социальной инфраструктуры</w:t>
            </w:r>
          </w:p>
        </w:tc>
        <w:tc>
          <w:tcPr>
            <w:tcW w:w="650" w:type="pct"/>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9437D5" w:rsidRPr="00A500CB" w:rsidTr="009437D5">
        <w:trPr>
          <w:cantSplit/>
          <w:trHeight w:val="655"/>
        </w:trPr>
        <w:tc>
          <w:tcPr>
            <w:tcW w:w="168"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1.1</w:t>
            </w:r>
          </w:p>
        </w:tc>
        <w:tc>
          <w:tcPr>
            <w:tcW w:w="681"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 xml:space="preserve">Строительство  </w:t>
            </w:r>
            <w:r w:rsidR="009437D5">
              <w:rPr>
                <w:rFonts w:ascii="Times New Roman" w:eastAsia="Calibri" w:hAnsi="Times New Roman" w:cs="Times New Roman"/>
                <w:sz w:val="12"/>
                <w:szCs w:val="12"/>
              </w:rPr>
              <w:t>объектов социальной инфраструк</w:t>
            </w:r>
            <w:r w:rsidR="009437D5" w:rsidRPr="00A500CB">
              <w:rPr>
                <w:rFonts w:ascii="Times New Roman" w:eastAsia="Calibri" w:hAnsi="Times New Roman" w:cs="Times New Roman"/>
                <w:sz w:val="12"/>
                <w:szCs w:val="12"/>
              </w:rPr>
              <w:t>туры</w:t>
            </w:r>
          </w:p>
        </w:tc>
        <w:tc>
          <w:tcPr>
            <w:tcW w:w="566" w:type="pct"/>
            <w:tcBorders>
              <w:right w:val="single" w:sz="4" w:space="0" w:color="auto"/>
            </w:tcBorders>
            <w:shd w:val="clear" w:color="auto" w:fill="auto"/>
          </w:tcPr>
          <w:p w:rsidR="00A500CB" w:rsidRPr="00A500CB" w:rsidRDefault="00A500CB" w:rsidP="009437D5">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МКУ «УЗЗАиГ» м.р. Сергиевский</w:t>
            </w:r>
          </w:p>
        </w:tc>
        <w:tc>
          <w:tcPr>
            <w:tcW w:w="188"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w:t>
            </w:r>
          </w:p>
        </w:tc>
        <w:tc>
          <w:tcPr>
            <w:tcW w:w="387"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189"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9"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70"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57"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4"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4"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62" w:type="pct"/>
            <w:tcBorders>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63"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0"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650"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Ввод в эксплуатацию в 2024-2026 году.</w:t>
            </w:r>
          </w:p>
        </w:tc>
      </w:tr>
      <w:tr w:rsidR="00734B19" w:rsidRPr="00A500CB" w:rsidTr="009437D5">
        <w:trPr>
          <w:trHeight w:val="20"/>
        </w:trPr>
        <w:tc>
          <w:tcPr>
            <w:tcW w:w="4350" w:type="pct"/>
            <w:gridSpan w:val="18"/>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 2. Развитие инженерной инфраструктуры</w:t>
            </w:r>
          </w:p>
        </w:tc>
        <w:tc>
          <w:tcPr>
            <w:tcW w:w="650"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9437D5" w:rsidRPr="00A500CB" w:rsidTr="009437D5">
        <w:trPr>
          <w:cantSplit/>
          <w:trHeight w:val="936"/>
        </w:trPr>
        <w:tc>
          <w:tcPr>
            <w:tcW w:w="16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2.1</w:t>
            </w:r>
          </w:p>
        </w:tc>
        <w:tc>
          <w:tcPr>
            <w:tcW w:w="681" w:type="pct"/>
            <w:shd w:val="clear" w:color="auto" w:fill="auto"/>
          </w:tcPr>
          <w:p w:rsidR="00A500CB" w:rsidRPr="00A500CB" w:rsidRDefault="00A500CB" w:rsidP="009437D5">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 xml:space="preserve">Строительство, проектирование и реконструкция объектов инженерной инфраструктуры  </w:t>
            </w:r>
          </w:p>
        </w:tc>
        <w:tc>
          <w:tcPr>
            <w:tcW w:w="566" w:type="pct"/>
            <w:shd w:val="clear" w:color="auto" w:fill="auto"/>
          </w:tcPr>
          <w:p w:rsidR="00A500CB" w:rsidRPr="00A500CB" w:rsidRDefault="00A500CB" w:rsidP="009437D5">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МКУ «УЗЗАиГ» м.р. Сергиевский</w:t>
            </w:r>
          </w:p>
        </w:tc>
        <w:tc>
          <w:tcPr>
            <w:tcW w:w="188"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w:t>
            </w:r>
          </w:p>
        </w:tc>
        <w:tc>
          <w:tcPr>
            <w:tcW w:w="387" w:type="pct"/>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189"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9"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70"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57"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4"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4"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62" w:type="pct"/>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63"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0" w:type="pct"/>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650"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Ввод в эксплуатацию в 2024-2026 году.</w:t>
            </w:r>
          </w:p>
        </w:tc>
      </w:tr>
      <w:tr w:rsidR="00734B19" w:rsidRPr="00A500CB" w:rsidTr="009437D5">
        <w:trPr>
          <w:trHeight w:val="20"/>
        </w:trPr>
        <w:tc>
          <w:tcPr>
            <w:tcW w:w="4350" w:type="pct"/>
            <w:gridSpan w:val="18"/>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Задача № 3. Градостроительная подготовка территории</w:t>
            </w:r>
          </w:p>
        </w:tc>
        <w:tc>
          <w:tcPr>
            <w:tcW w:w="650"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p>
        </w:tc>
      </w:tr>
      <w:tr w:rsidR="009437D5" w:rsidRPr="00A500CB" w:rsidTr="009437D5">
        <w:trPr>
          <w:cantSplit/>
          <w:trHeight w:val="927"/>
        </w:trPr>
        <w:tc>
          <w:tcPr>
            <w:tcW w:w="168"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3.1</w:t>
            </w:r>
          </w:p>
        </w:tc>
        <w:tc>
          <w:tcPr>
            <w:tcW w:w="681" w:type="pct"/>
            <w:tcBorders>
              <w:left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Подгото</w:t>
            </w:r>
            <w:r w:rsidR="009437D5">
              <w:rPr>
                <w:rFonts w:ascii="Times New Roman" w:eastAsia="Calibri" w:hAnsi="Times New Roman" w:cs="Times New Roman"/>
                <w:sz w:val="12"/>
                <w:szCs w:val="12"/>
              </w:rPr>
              <w:t>вка и утверждение  документов в сфере</w:t>
            </w:r>
            <w:r w:rsidRPr="00A500CB">
              <w:rPr>
                <w:rFonts w:ascii="Times New Roman" w:eastAsia="Calibri" w:hAnsi="Times New Roman" w:cs="Times New Roman"/>
                <w:sz w:val="12"/>
                <w:szCs w:val="12"/>
              </w:rPr>
              <w:t xml:space="preserve"> градостроительной  деятельности</w:t>
            </w:r>
          </w:p>
        </w:tc>
        <w:tc>
          <w:tcPr>
            <w:tcW w:w="566" w:type="pct"/>
            <w:tcBorders>
              <w:left w:val="single" w:sz="4" w:space="0" w:color="auto"/>
              <w:right w:val="single" w:sz="4" w:space="0" w:color="auto"/>
            </w:tcBorders>
            <w:shd w:val="clear" w:color="auto" w:fill="auto"/>
          </w:tcPr>
          <w:p w:rsidR="00A500CB" w:rsidRPr="00A500CB" w:rsidRDefault="00A500CB" w:rsidP="009437D5">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МКУ «УЗ-ЗАиГ» м.р. Сергиевский</w:t>
            </w:r>
          </w:p>
        </w:tc>
        <w:tc>
          <w:tcPr>
            <w:tcW w:w="188" w:type="pct"/>
            <w:tcBorders>
              <w:left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w:t>
            </w:r>
          </w:p>
        </w:tc>
        <w:tc>
          <w:tcPr>
            <w:tcW w:w="387" w:type="pct"/>
            <w:tcBorders>
              <w:left w:val="single" w:sz="4" w:space="0" w:color="auto"/>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2024-2026</w:t>
            </w:r>
          </w:p>
        </w:tc>
        <w:tc>
          <w:tcPr>
            <w:tcW w:w="189"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1500,00</w:t>
            </w:r>
          </w:p>
        </w:tc>
        <w:tc>
          <w:tcPr>
            <w:tcW w:w="188"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189"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70"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157"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194"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4"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62" w:type="pct"/>
            <w:tcBorders>
              <w:left w:val="single" w:sz="4" w:space="0" w:color="auto"/>
              <w:right w:val="single" w:sz="4" w:space="0" w:color="auto"/>
            </w:tcBorders>
            <w:shd w:val="clear" w:color="auto" w:fill="auto"/>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163" w:type="pct"/>
            <w:tcBorders>
              <w:left w:val="single" w:sz="4" w:space="0" w:color="auto"/>
              <w:right w:val="single" w:sz="4" w:space="0" w:color="auto"/>
            </w:tcBorders>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188" w:type="pct"/>
            <w:tcBorders>
              <w:left w:val="single" w:sz="4" w:space="0" w:color="auto"/>
              <w:right w:val="single" w:sz="4" w:space="0" w:color="auto"/>
            </w:tcBorders>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88" w:type="pct"/>
            <w:tcBorders>
              <w:left w:val="single" w:sz="4" w:space="0" w:color="auto"/>
              <w:right w:val="single" w:sz="4" w:space="0" w:color="auto"/>
            </w:tcBorders>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0,0</w:t>
            </w:r>
          </w:p>
        </w:tc>
        <w:tc>
          <w:tcPr>
            <w:tcW w:w="190" w:type="pct"/>
            <w:tcBorders>
              <w:left w:val="single" w:sz="4" w:space="0" w:color="auto"/>
            </w:tcBorders>
            <w:textDirection w:val="tbRl"/>
          </w:tcPr>
          <w:p w:rsidR="00A500CB" w:rsidRPr="00A500CB" w:rsidRDefault="00A500CB" w:rsidP="009437D5">
            <w:pPr>
              <w:tabs>
                <w:tab w:val="left" w:pos="284"/>
              </w:tabs>
              <w:spacing w:after="0" w:line="240" w:lineRule="auto"/>
              <w:ind w:left="113" w:right="113"/>
              <w:rPr>
                <w:rFonts w:ascii="Times New Roman" w:eastAsia="Calibri" w:hAnsi="Times New Roman" w:cs="Times New Roman"/>
                <w:sz w:val="12"/>
                <w:szCs w:val="12"/>
              </w:rPr>
            </w:pPr>
            <w:r w:rsidRPr="00A500CB">
              <w:rPr>
                <w:rFonts w:ascii="Times New Roman" w:eastAsia="Calibri" w:hAnsi="Times New Roman" w:cs="Times New Roman"/>
                <w:sz w:val="12"/>
                <w:szCs w:val="12"/>
              </w:rPr>
              <w:t>500,0</w:t>
            </w:r>
          </w:p>
        </w:tc>
        <w:tc>
          <w:tcPr>
            <w:tcW w:w="650" w:type="pct"/>
            <w:tcBorders>
              <w:right w:val="single" w:sz="4" w:space="0" w:color="auto"/>
            </w:tcBorders>
            <w:shd w:val="clear" w:color="auto" w:fill="auto"/>
          </w:tcPr>
          <w:p w:rsidR="00A500CB" w:rsidRPr="00A500CB" w:rsidRDefault="00A500CB" w:rsidP="00A500CB">
            <w:pPr>
              <w:tabs>
                <w:tab w:val="left" w:pos="284"/>
              </w:tabs>
              <w:spacing w:after="0" w:line="240" w:lineRule="auto"/>
              <w:rPr>
                <w:rFonts w:ascii="Times New Roman" w:eastAsia="Calibri" w:hAnsi="Times New Roman" w:cs="Times New Roman"/>
                <w:sz w:val="12"/>
                <w:szCs w:val="12"/>
              </w:rPr>
            </w:pPr>
            <w:r w:rsidRPr="00A500CB">
              <w:rPr>
                <w:rFonts w:ascii="Times New Roman" w:eastAsia="Calibri" w:hAnsi="Times New Roman" w:cs="Times New Roman"/>
                <w:sz w:val="12"/>
                <w:szCs w:val="12"/>
              </w:rPr>
              <w:t>Утверждение документов в сфере градостроительной деятельности</w:t>
            </w:r>
          </w:p>
        </w:tc>
      </w:tr>
    </w:tbl>
    <w:p w:rsidR="00DF4BD4" w:rsidRDefault="009437D5" w:rsidP="00732200">
      <w:pPr>
        <w:tabs>
          <w:tab w:val="left" w:pos="284"/>
        </w:tabs>
        <w:spacing w:after="0" w:line="240" w:lineRule="auto"/>
        <w:jc w:val="both"/>
        <w:rPr>
          <w:rFonts w:ascii="Times New Roman" w:eastAsia="Calibri" w:hAnsi="Times New Roman" w:cs="Times New Roman"/>
          <w:sz w:val="12"/>
          <w:szCs w:val="12"/>
        </w:rPr>
      </w:pPr>
      <w:r w:rsidRPr="009437D5">
        <w:rPr>
          <w:rFonts w:ascii="Times New Roman" w:eastAsia="Calibri" w:hAnsi="Times New Roman" w:cs="Times New Roman"/>
          <w:sz w:val="12"/>
          <w:szCs w:val="12"/>
        </w:rPr>
        <w:lastRenderedPageBreak/>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w:t>
      </w:r>
      <w:r>
        <w:rPr>
          <w:rFonts w:ascii="Times New Roman" w:eastAsia="Calibri" w:hAnsi="Times New Roman" w:cs="Times New Roman"/>
          <w:sz w:val="12"/>
          <w:szCs w:val="12"/>
        </w:rPr>
        <w:t>д</w:t>
      </w: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DF4BD4" w:rsidRDefault="00DF4BD4" w:rsidP="00732200">
      <w:pPr>
        <w:tabs>
          <w:tab w:val="left" w:pos="284"/>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94546A" w:rsidRDefault="0094546A" w:rsidP="006D4521">
      <w:pPr>
        <w:tabs>
          <w:tab w:val="left" w:pos="284"/>
        </w:tabs>
        <w:spacing w:after="0" w:line="240" w:lineRule="auto"/>
        <w:jc w:val="both"/>
        <w:rPr>
          <w:rFonts w:ascii="Times New Roman" w:eastAsia="Calibri" w:hAnsi="Times New Roman" w:cs="Times New Roman"/>
          <w:sz w:val="12"/>
          <w:szCs w:val="12"/>
        </w:rPr>
      </w:pPr>
    </w:p>
    <w:p w:rsidR="0094546A" w:rsidRDefault="0094546A" w:rsidP="006D4521">
      <w:pPr>
        <w:tabs>
          <w:tab w:val="left" w:pos="284"/>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882AE9">
              <w:rPr>
                <w:rFonts w:ascii="Times New Roman" w:eastAsia="Calibri" w:hAnsi="Times New Roman" w:cs="Times New Roman"/>
                <w:sz w:val="12"/>
                <w:szCs w:val="12"/>
              </w:rPr>
              <w:t xml:space="preserve"> 23</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B45358">
              <w:rPr>
                <w:rFonts w:ascii="Times New Roman" w:eastAsia="Calibri" w:hAnsi="Times New Roman" w:cs="Times New Roman"/>
                <w:sz w:val="12"/>
                <w:szCs w:val="12"/>
              </w:rPr>
              <w:t>8</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45358">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0707FD">
      <w:headerReference w:type="default" r:id="rId126"/>
      <w:headerReference w:type="first" r:id="rId127"/>
      <w:footnotePr>
        <w:numStart w:val="4"/>
      </w:footnotePr>
      <w:type w:val="continuous"/>
      <w:pgSz w:w="16838" w:h="11906" w:orient="landscape" w:code="9"/>
      <w:pgMar w:top="567" w:right="536" w:bottom="1135"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75" w:rsidRDefault="00725975" w:rsidP="000F23DD">
      <w:pPr>
        <w:spacing w:after="0" w:line="240" w:lineRule="auto"/>
      </w:pPr>
      <w:r>
        <w:separator/>
      </w:r>
    </w:p>
  </w:endnote>
  <w:endnote w:type="continuationSeparator" w:id="0">
    <w:p w:rsidR="00725975" w:rsidRDefault="0072597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75" w:rsidRDefault="00725975" w:rsidP="000F23DD">
      <w:pPr>
        <w:spacing w:after="0" w:line="240" w:lineRule="auto"/>
      </w:pPr>
      <w:r>
        <w:separator/>
      </w:r>
    </w:p>
  </w:footnote>
  <w:footnote w:type="continuationSeparator" w:id="0">
    <w:p w:rsidR="00725975" w:rsidRDefault="0072597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CD" w:rsidRDefault="00725975" w:rsidP="00913CD5">
    <w:pPr>
      <w:pStyle w:val="a8"/>
      <w:tabs>
        <w:tab w:val="clear" w:pos="4677"/>
        <w:tab w:val="clear" w:pos="9355"/>
        <w:tab w:val="left" w:pos="937"/>
        <w:tab w:val="left" w:pos="1481"/>
      </w:tabs>
    </w:pPr>
    <w:sdt>
      <w:sdtPr>
        <w:id w:val="1198130974"/>
        <w:docPartObj>
          <w:docPartGallery w:val="Page Numbers (Top of Page)"/>
          <w:docPartUnique/>
        </w:docPartObj>
      </w:sdtPr>
      <w:sdtEndPr/>
      <w:sdtContent>
        <w:r w:rsidR="001660CD">
          <w:fldChar w:fldCharType="begin"/>
        </w:r>
        <w:r w:rsidR="001660CD">
          <w:instrText>PAGE   \* MERGEFORMAT</w:instrText>
        </w:r>
        <w:r w:rsidR="001660CD">
          <w:fldChar w:fldCharType="separate"/>
        </w:r>
        <w:r w:rsidR="00B2160D">
          <w:rPr>
            <w:noProof/>
          </w:rPr>
          <w:t>29</w:t>
        </w:r>
        <w:r w:rsidR="001660CD">
          <w:rPr>
            <w:noProof/>
          </w:rPr>
          <w:fldChar w:fldCharType="end"/>
        </w:r>
      </w:sdtContent>
    </w:sdt>
  </w:p>
  <w:p w:rsidR="001660CD" w:rsidRDefault="001660CD"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660CD" w:rsidRPr="00C86DE1" w:rsidRDefault="001660CD" w:rsidP="00263DC0">
    <w:pPr>
      <w:pStyle w:val="a8"/>
      <w:rPr>
        <w:rFonts w:ascii="Times New Roman" w:hAnsi="Times New Roman" w:cs="Times New Roman"/>
        <w:b/>
        <w:sz w:val="16"/>
        <w:szCs w:val="16"/>
      </w:rPr>
    </w:pPr>
    <w:r>
      <w:rPr>
        <w:rFonts w:ascii="Times New Roman" w:hAnsi="Times New Roman" w:cs="Times New Roman"/>
        <w:i/>
        <w:sz w:val="16"/>
        <w:szCs w:val="16"/>
      </w:rPr>
      <w:t xml:space="preserve">Среда, 23 августа 2023 года, №81 </w:t>
    </w:r>
    <w:r w:rsidRPr="006D47B1">
      <w:rPr>
        <w:rFonts w:ascii="Times New Roman" w:hAnsi="Times New Roman" w:cs="Times New Roman"/>
        <w:i/>
        <w:sz w:val="16"/>
        <w:szCs w:val="16"/>
      </w:rPr>
      <w:t>(</w:t>
    </w:r>
    <w:r>
      <w:rPr>
        <w:rFonts w:ascii="Times New Roman" w:hAnsi="Times New Roman" w:cs="Times New Roman"/>
        <w:i/>
        <w:sz w:val="16"/>
        <w:szCs w:val="16"/>
      </w:rPr>
      <w:t>878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1660CD" w:rsidRDefault="001660CD">
        <w:pPr>
          <w:pStyle w:val="a8"/>
        </w:pPr>
        <w:r>
          <w:fldChar w:fldCharType="begin"/>
        </w:r>
        <w:r>
          <w:instrText>PAGE   \* MERGEFORMAT</w:instrText>
        </w:r>
        <w:r>
          <w:fldChar w:fldCharType="separate"/>
        </w:r>
        <w:r>
          <w:rPr>
            <w:noProof/>
          </w:rPr>
          <w:t>2</w:t>
        </w:r>
        <w:r>
          <w:rPr>
            <w:noProof/>
          </w:rPr>
          <w:fldChar w:fldCharType="end"/>
        </w:r>
      </w:p>
    </w:sdtContent>
  </w:sdt>
  <w:p w:rsidR="001660CD" w:rsidRPr="000443FC" w:rsidRDefault="001660CD"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660CD" w:rsidRPr="00263DC0" w:rsidRDefault="001660CD"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660CD" w:rsidRDefault="001660CD"/>
  <w:p w:rsidR="001660CD" w:rsidRDefault="001660CD"/>
  <w:p w:rsidR="001660CD" w:rsidRDefault="001660CD"/>
  <w:p w:rsidR="001660CD" w:rsidRDefault="001660CD"/>
  <w:p w:rsidR="001660CD" w:rsidRDefault="001660CD"/>
  <w:p w:rsidR="001660CD" w:rsidRDefault="001660CD"/>
  <w:p w:rsidR="001660CD" w:rsidRDefault="001660CD"/>
  <w:p w:rsidR="001660CD" w:rsidRDefault="001660CD"/>
  <w:p w:rsidR="001660CD" w:rsidRDefault="001660CD"/>
  <w:p w:rsidR="001660CD" w:rsidRDefault="001660CD"/>
  <w:p w:rsidR="001660CD" w:rsidRDefault="00166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6">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FB104D"/>
    <w:multiLevelType w:val="multilevel"/>
    <w:tmpl w:val="9D88D1BC"/>
    <w:lvl w:ilvl="0">
      <w:start w:val="1"/>
      <w:numFmt w:val="decimal"/>
      <w:pStyle w:val="a1"/>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20"/>
  </w:num>
  <w:num w:numId="5">
    <w:abstractNumId w:val="23"/>
  </w:num>
  <w:num w:numId="6">
    <w:abstractNumId w:val="22"/>
  </w:num>
  <w:num w:numId="7">
    <w:abstractNumId w:val="16"/>
  </w:num>
  <w:num w:numId="8">
    <w:abstractNumId w:val="27"/>
  </w:num>
  <w:num w:numId="9">
    <w:abstractNumId w:val="26"/>
  </w:num>
  <w:num w:numId="10">
    <w:abstractNumId w:val="24"/>
  </w:num>
  <w:num w:numId="11">
    <w:abstractNumId w:val="2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3BF4"/>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E3"/>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8F6"/>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6C8"/>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7FD"/>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EEB"/>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50"/>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1E"/>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C9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47"/>
    <w:rsid w:val="000D3496"/>
    <w:rsid w:val="000D360E"/>
    <w:rsid w:val="000D3877"/>
    <w:rsid w:val="000D39AD"/>
    <w:rsid w:val="000D3A02"/>
    <w:rsid w:val="000D3C9C"/>
    <w:rsid w:val="000D3CF1"/>
    <w:rsid w:val="000D3DD3"/>
    <w:rsid w:val="000D3E35"/>
    <w:rsid w:val="000D4064"/>
    <w:rsid w:val="000D445C"/>
    <w:rsid w:val="000D4DAB"/>
    <w:rsid w:val="000D4F08"/>
    <w:rsid w:val="000D5622"/>
    <w:rsid w:val="000D56FA"/>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6"/>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790"/>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A39"/>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566"/>
    <w:rsid w:val="001528C6"/>
    <w:rsid w:val="00152942"/>
    <w:rsid w:val="00152DF8"/>
    <w:rsid w:val="00152EF6"/>
    <w:rsid w:val="00153060"/>
    <w:rsid w:val="00153282"/>
    <w:rsid w:val="00153417"/>
    <w:rsid w:val="001538D6"/>
    <w:rsid w:val="00153D39"/>
    <w:rsid w:val="00154164"/>
    <w:rsid w:val="00154191"/>
    <w:rsid w:val="001541FD"/>
    <w:rsid w:val="0015444F"/>
    <w:rsid w:val="00154FFE"/>
    <w:rsid w:val="00155484"/>
    <w:rsid w:val="0015551B"/>
    <w:rsid w:val="001557FA"/>
    <w:rsid w:val="00155C08"/>
    <w:rsid w:val="0015611E"/>
    <w:rsid w:val="001562E5"/>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0CD"/>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5B8"/>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5EC"/>
    <w:rsid w:val="001A0714"/>
    <w:rsid w:val="001A085F"/>
    <w:rsid w:val="001A0C0D"/>
    <w:rsid w:val="001A192A"/>
    <w:rsid w:val="001A1A20"/>
    <w:rsid w:val="001A1A3C"/>
    <w:rsid w:val="001A23CE"/>
    <w:rsid w:val="001A3319"/>
    <w:rsid w:val="001A37AF"/>
    <w:rsid w:val="001A38A2"/>
    <w:rsid w:val="001A3A0B"/>
    <w:rsid w:val="001A3ADD"/>
    <w:rsid w:val="001A4083"/>
    <w:rsid w:val="001A417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C91"/>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04"/>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74E"/>
    <w:rsid w:val="00201BDA"/>
    <w:rsid w:val="00201C52"/>
    <w:rsid w:val="00201C68"/>
    <w:rsid w:val="00201F99"/>
    <w:rsid w:val="002021EC"/>
    <w:rsid w:val="00202341"/>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59D"/>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159"/>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31A"/>
    <w:rsid w:val="002517BE"/>
    <w:rsid w:val="00251F57"/>
    <w:rsid w:val="002526B7"/>
    <w:rsid w:val="00252A38"/>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485"/>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B6A"/>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149"/>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7A2"/>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2F7A50"/>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6EC"/>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883"/>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6C49"/>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30"/>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4A4"/>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461"/>
    <w:rsid w:val="003C3557"/>
    <w:rsid w:val="003C3DAE"/>
    <w:rsid w:val="003C4078"/>
    <w:rsid w:val="003C4744"/>
    <w:rsid w:val="003C48AF"/>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B76"/>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24"/>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27F"/>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11D"/>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98B"/>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137"/>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2BAD"/>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8AA"/>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31A"/>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70"/>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C0C"/>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8F"/>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317"/>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D24"/>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428"/>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167"/>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8B"/>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3B42"/>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255"/>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72"/>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C27"/>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07DE8"/>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975"/>
    <w:rsid w:val="00725AFF"/>
    <w:rsid w:val="00725B03"/>
    <w:rsid w:val="00725D38"/>
    <w:rsid w:val="007260CF"/>
    <w:rsid w:val="0072611D"/>
    <w:rsid w:val="007261B0"/>
    <w:rsid w:val="00726489"/>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26"/>
    <w:rsid w:val="00731E38"/>
    <w:rsid w:val="00732141"/>
    <w:rsid w:val="00732200"/>
    <w:rsid w:val="007329C3"/>
    <w:rsid w:val="00732A45"/>
    <w:rsid w:val="00732A88"/>
    <w:rsid w:val="00732BA2"/>
    <w:rsid w:val="00732E7B"/>
    <w:rsid w:val="00732F74"/>
    <w:rsid w:val="00732F9A"/>
    <w:rsid w:val="00733054"/>
    <w:rsid w:val="007334C1"/>
    <w:rsid w:val="0073363B"/>
    <w:rsid w:val="00733F6D"/>
    <w:rsid w:val="0073473B"/>
    <w:rsid w:val="007347E6"/>
    <w:rsid w:val="00734B19"/>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DBF"/>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3740"/>
    <w:rsid w:val="0079438E"/>
    <w:rsid w:val="00794BD0"/>
    <w:rsid w:val="00794C8E"/>
    <w:rsid w:val="00794C98"/>
    <w:rsid w:val="00794CB2"/>
    <w:rsid w:val="00794DF9"/>
    <w:rsid w:val="007953A4"/>
    <w:rsid w:val="007953DF"/>
    <w:rsid w:val="00795BA9"/>
    <w:rsid w:val="00795DA3"/>
    <w:rsid w:val="00795EAB"/>
    <w:rsid w:val="00795EB1"/>
    <w:rsid w:val="00796A22"/>
    <w:rsid w:val="00796B5B"/>
    <w:rsid w:val="00797022"/>
    <w:rsid w:val="00797114"/>
    <w:rsid w:val="007974C7"/>
    <w:rsid w:val="007976C4"/>
    <w:rsid w:val="00797817"/>
    <w:rsid w:val="00797AED"/>
    <w:rsid w:val="00797E3C"/>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A0"/>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49B7"/>
    <w:rsid w:val="007C5089"/>
    <w:rsid w:val="007C5CEE"/>
    <w:rsid w:val="007C69F3"/>
    <w:rsid w:val="007C6D87"/>
    <w:rsid w:val="007C6DB9"/>
    <w:rsid w:val="007C7560"/>
    <w:rsid w:val="007C75C8"/>
    <w:rsid w:val="007C75FD"/>
    <w:rsid w:val="007C77A0"/>
    <w:rsid w:val="007C7980"/>
    <w:rsid w:val="007C7CC5"/>
    <w:rsid w:val="007C7D04"/>
    <w:rsid w:val="007C7F4B"/>
    <w:rsid w:val="007D0345"/>
    <w:rsid w:val="007D0A52"/>
    <w:rsid w:val="007D0B0C"/>
    <w:rsid w:val="007D1146"/>
    <w:rsid w:val="007D15FF"/>
    <w:rsid w:val="007D1744"/>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75B"/>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0"/>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29C"/>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86B"/>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DDC"/>
    <w:rsid w:val="00881F5F"/>
    <w:rsid w:val="008820B0"/>
    <w:rsid w:val="0088213A"/>
    <w:rsid w:val="0088229E"/>
    <w:rsid w:val="0088233C"/>
    <w:rsid w:val="008825B5"/>
    <w:rsid w:val="008827CA"/>
    <w:rsid w:val="008827DD"/>
    <w:rsid w:val="00882851"/>
    <w:rsid w:val="00882AE9"/>
    <w:rsid w:val="00882F56"/>
    <w:rsid w:val="0088308A"/>
    <w:rsid w:val="008834A4"/>
    <w:rsid w:val="00883A6C"/>
    <w:rsid w:val="00883B45"/>
    <w:rsid w:val="00884541"/>
    <w:rsid w:val="00884969"/>
    <w:rsid w:val="008849BC"/>
    <w:rsid w:val="00884B3D"/>
    <w:rsid w:val="008851FF"/>
    <w:rsid w:val="00885861"/>
    <w:rsid w:val="0088589F"/>
    <w:rsid w:val="00885A54"/>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0B8"/>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96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83"/>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1F7"/>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CD5"/>
    <w:rsid w:val="00913DFA"/>
    <w:rsid w:val="009148F6"/>
    <w:rsid w:val="00914AC8"/>
    <w:rsid w:val="00914DB0"/>
    <w:rsid w:val="00914EDB"/>
    <w:rsid w:val="0091571E"/>
    <w:rsid w:val="00915EAE"/>
    <w:rsid w:val="00915FE5"/>
    <w:rsid w:val="009161E7"/>
    <w:rsid w:val="00916DB7"/>
    <w:rsid w:val="0091706B"/>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5F6C"/>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37D5"/>
    <w:rsid w:val="009443F7"/>
    <w:rsid w:val="0094452E"/>
    <w:rsid w:val="00944541"/>
    <w:rsid w:val="00944853"/>
    <w:rsid w:val="009448B8"/>
    <w:rsid w:val="00944EAC"/>
    <w:rsid w:val="0094522F"/>
    <w:rsid w:val="00945413"/>
    <w:rsid w:val="0094546A"/>
    <w:rsid w:val="00945DFA"/>
    <w:rsid w:val="00946037"/>
    <w:rsid w:val="009460E7"/>
    <w:rsid w:val="00946228"/>
    <w:rsid w:val="00946A07"/>
    <w:rsid w:val="00946AC3"/>
    <w:rsid w:val="00946F81"/>
    <w:rsid w:val="009470AD"/>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3F"/>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A18"/>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3E01"/>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5BE9"/>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17E8E"/>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18"/>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D07"/>
    <w:rsid w:val="00A47E00"/>
    <w:rsid w:val="00A500CB"/>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20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9B7"/>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95"/>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1C1"/>
    <w:rsid w:val="00B21545"/>
    <w:rsid w:val="00B2160D"/>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AD0"/>
    <w:rsid w:val="00B42B07"/>
    <w:rsid w:val="00B42D23"/>
    <w:rsid w:val="00B43086"/>
    <w:rsid w:val="00B432F7"/>
    <w:rsid w:val="00B433F8"/>
    <w:rsid w:val="00B43D94"/>
    <w:rsid w:val="00B43E8D"/>
    <w:rsid w:val="00B43F88"/>
    <w:rsid w:val="00B4403B"/>
    <w:rsid w:val="00B4437C"/>
    <w:rsid w:val="00B445CB"/>
    <w:rsid w:val="00B449BE"/>
    <w:rsid w:val="00B45163"/>
    <w:rsid w:val="00B45358"/>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77"/>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827"/>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546"/>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2BB"/>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57B8C"/>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BFC"/>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74F"/>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981"/>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C72"/>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3636"/>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220"/>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BF4"/>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6483"/>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3F7B"/>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1F2"/>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BD4"/>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401"/>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8FF"/>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78"/>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5FD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4F9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918"/>
    <w:rsid w:val="00EF1FCB"/>
    <w:rsid w:val="00EF218F"/>
    <w:rsid w:val="00EF21CB"/>
    <w:rsid w:val="00EF225E"/>
    <w:rsid w:val="00EF2436"/>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CED"/>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00"/>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836"/>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CD3"/>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1A6"/>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2CF8"/>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665"/>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AB8"/>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73"/>
    <w:rsid w:val="00FB5DCD"/>
    <w:rsid w:val="00FB640E"/>
    <w:rsid w:val="00FB6981"/>
    <w:rsid w:val="00FB703E"/>
    <w:rsid w:val="00FB73E1"/>
    <w:rsid w:val="00FB746D"/>
    <w:rsid w:val="00FB7551"/>
    <w:rsid w:val="00FB7C9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1F4"/>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5F"/>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3D538-DB19-4A81-A846-8DD15ADE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74883"/>
  </w:style>
  <w:style w:type="paragraph" w:styleId="10">
    <w:name w:val="heading 1"/>
    <w:aliases w:val=" Знак7"/>
    <w:basedOn w:val="a2"/>
    <w:next w:val="a2"/>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uiPriority w:val="99"/>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2"/>
    <w:link w:val="22"/>
    <w:unhideWhenUsed/>
    <w:rsid w:val="00297B5E"/>
    <w:pPr>
      <w:spacing w:after="120" w:line="480" w:lineRule="auto"/>
      <w:ind w:left="283"/>
    </w:pPr>
  </w:style>
  <w:style w:type="character" w:customStyle="1" w:styleId="22">
    <w:name w:val="Основной текст с отступом 2 Знак"/>
    <w:basedOn w:val="a3"/>
    <w:link w:val="21"/>
    <w:uiPriority w:val="99"/>
    <w:semiHidden/>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customStyle="1" w:styleId="13">
    <w:name w:val="Светлая заливка1"/>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5"/>
    <w:semiHidden/>
    <w:unhideWhenUsed/>
    <w:rsid w:val="00ED2103"/>
  </w:style>
  <w:style w:type="character" w:styleId="afd">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e">
    <w:name w:val="Normal (Web)"/>
    <w:basedOn w:val="a2"/>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2"/>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3"/>
    <w:link w:val="aff"/>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uiPriority w:val="99"/>
    <w:semiHidden/>
    <w:rsid w:val="0091063A"/>
    <w:rPr>
      <w:sz w:val="16"/>
      <w:szCs w:val="16"/>
    </w:rPr>
  </w:style>
  <w:style w:type="character" w:customStyle="1" w:styleId="50">
    <w:name w:val="Заголовок 5 Знак"/>
    <w:aliases w:val="наимен. табл Знак,Bold Знак"/>
    <w:basedOn w:val="a3"/>
    <w:link w:val="5"/>
    <w:uiPriority w:val="99"/>
    <w:rsid w:val="00153D39"/>
    <w:rPr>
      <w:rFonts w:ascii="Times New Roman" w:eastAsia="Times New Roman" w:hAnsi="Times New Roman" w:cs="Times New Roman"/>
      <w:sz w:val="28"/>
      <w:szCs w:val="28"/>
      <w:lang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3"/>
    <w:link w:val="9"/>
    <w:rsid w:val="00153D39"/>
    <w:rPr>
      <w:rFonts w:ascii="Arial" w:eastAsia="Times New Roman" w:hAnsi="Arial" w:cs="Times New Roman"/>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7"/>
    <w:rsid w:val="00153D39"/>
    <w:pPr>
      <w:suppressAutoHyphens/>
    </w:pPr>
    <w:rPr>
      <w:rFonts w:cs="Mangal"/>
      <w:sz w:val="24"/>
      <w:szCs w:val="24"/>
      <w:lang w:eastAsia="ar-SA"/>
    </w:rPr>
  </w:style>
  <w:style w:type="paragraph" w:customStyle="1" w:styleId="18">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7"/>
    <w:rsid w:val="00153D39"/>
    <w:pPr>
      <w:suppressAutoHyphens/>
    </w:pPr>
    <w:rPr>
      <w:sz w:val="24"/>
      <w:szCs w:val="24"/>
      <w:lang w:eastAsia="ar-SA"/>
    </w:rPr>
  </w:style>
  <w:style w:type="paragraph" w:customStyle="1" w:styleId="aff7">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3"/>
    <w:uiPriority w:val="99"/>
    <w:rsid w:val="00111CB2"/>
  </w:style>
  <w:style w:type="paragraph" w:customStyle="1" w:styleId="1d">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2"/>
    <w:rsid w:val="00DF4B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2"/>
    <w:rsid w:val="00DF4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2"/>
    <w:rsid w:val="00DF4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2"/>
    <w:rsid w:val="00DF4B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2"/>
    <w:rsid w:val="00DF4B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2"/>
    <w:rsid w:val="00DF4B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2"/>
    <w:rsid w:val="00DF4B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2"/>
    <w:rsid w:val="00DF4B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2"/>
    <w:rsid w:val="00DF4BD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2"/>
    <w:rsid w:val="00DF4BD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2"/>
    <w:rsid w:val="00DF4BD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2"/>
    <w:rsid w:val="00DF4BD4"/>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2"/>
    <w:rsid w:val="00DF4BD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2"/>
    <w:rsid w:val="00DF4BD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2"/>
    <w:rsid w:val="00DF4BD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DF4BD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DF4BD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DF4BD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DF4BD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ff4">
    <w:name w:val="Document Map"/>
    <w:basedOn w:val="a2"/>
    <w:link w:val="afff5"/>
    <w:uiPriority w:val="99"/>
    <w:semiHidden/>
    <w:unhideWhenUsed/>
    <w:rsid w:val="00A17E8E"/>
    <w:pPr>
      <w:spacing w:after="0" w:line="240" w:lineRule="auto"/>
    </w:pPr>
    <w:rPr>
      <w:rFonts w:ascii="Lucida Grande CY" w:eastAsia="MS Mincho" w:hAnsi="Lucida Grande CY" w:cs="Times New Roman"/>
      <w:sz w:val="24"/>
      <w:szCs w:val="24"/>
      <w:lang w:eastAsia="ru-RU"/>
    </w:rPr>
  </w:style>
  <w:style w:type="character" w:customStyle="1" w:styleId="afff5">
    <w:name w:val="Схема документа Знак"/>
    <w:basedOn w:val="a3"/>
    <w:link w:val="afff4"/>
    <w:uiPriority w:val="99"/>
    <w:semiHidden/>
    <w:rsid w:val="00A17E8E"/>
    <w:rPr>
      <w:rFonts w:ascii="Lucida Grande CY" w:eastAsia="MS Mincho" w:hAnsi="Lucida Grande CY" w:cs="Times New Roman"/>
      <w:sz w:val="24"/>
      <w:szCs w:val="24"/>
      <w:lang w:eastAsia="ru-RU"/>
    </w:rPr>
  </w:style>
  <w:style w:type="paragraph" w:customStyle="1" w:styleId="afff6">
    <w:name w:val="Основной стиль"/>
    <w:basedOn w:val="a2"/>
    <w:link w:val="afff7"/>
    <w:rsid w:val="00A17E8E"/>
    <w:pPr>
      <w:spacing w:after="0" w:line="240" w:lineRule="auto"/>
      <w:ind w:firstLine="680"/>
      <w:jc w:val="both"/>
    </w:pPr>
    <w:rPr>
      <w:rFonts w:ascii="Arial" w:eastAsia="MS ??" w:hAnsi="Arial" w:cs="Times New Roman"/>
      <w:sz w:val="20"/>
      <w:szCs w:val="28"/>
      <w:lang w:eastAsia="ru-RU"/>
    </w:rPr>
  </w:style>
  <w:style w:type="character" w:customStyle="1" w:styleId="afff7">
    <w:name w:val="Основной стиль Знак"/>
    <w:link w:val="afff6"/>
    <w:locked/>
    <w:rsid w:val="00A17E8E"/>
    <w:rPr>
      <w:rFonts w:ascii="Arial" w:eastAsia="MS ??" w:hAnsi="Arial" w:cs="Times New Roman"/>
      <w:sz w:val="20"/>
      <w:szCs w:val="28"/>
      <w:lang w:eastAsia="ru-RU"/>
    </w:rPr>
  </w:style>
  <w:style w:type="character" w:styleId="afff8">
    <w:name w:val="annotation reference"/>
    <w:uiPriority w:val="99"/>
    <w:rsid w:val="00A17E8E"/>
    <w:rPr>
      <w:rFonts w:cs="Times New Roman"/>
      <w:sz w:val="16"/>
    </w:rPr>
  </w:style>
  <w:style w:type="paragraph" w:styleId="afff9">
    <w:name w:val="annotation text"/>
    <w:basedOn w:val="a2"/>
    <w:link w:val="afffa"/>
    <w:uiPriority w:val="99"/>
    <w:rsid w:val="00A17E8E"/>
    <w:pPr>
      <w:spacing w:after="0" w:line="240" w:lineRule="auto"/>
    </w:pPr>
    <w:rPr>
      <w:rFonts w:ascii="Times New Roman" w:eastAsia="MS ??" w:hAnsi="Times New Roman" w:cs="Times New Roman"/>
      <w:sz w:val="20"/>
      <w:szCs w:val="20"/>
      <w:lang w:eastAsia="ru-RU"/>
    </w:rPr>
  </w:style>
  <w:style w:type="character" w:customStyle="1" w:styleId="afffa">
    <w:name w:val="Текст примечания Знак"/>
    <w:basedOn w:val="a3"/>
    <w:link w:val="afff9"/>
    <w:uiPriority w:val="99"/>
    <w:rsid w:val="00A17E8E"/>
    <w:rPr>
      <w:rFonts w:ascii="Times New Roman" w:eastAsia="MS ??" w:hAnsi="Times New Roman" w:cs="Times New Roman"/>
      <w:sz w:val="20"/>
      <w:szCs w:val="20"/>
      <w:lang w:eastAsia="ru-RU"/>
    </w:rPr>
  </w:style>
  <w:style w:type="paragraph" w:customStyle="1" w:styleId="afffb">
    <w:name w:val="Стиль глав правил"/>
    <w:basedOn w:val="a2"/>
    <w:uiPriority w:val="99"/>
    <w:rsid w:val="00A17E8E"/>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5"/>
    <w:uiPriority w:val="99"/>
    <w:semiHidden/>
    <w:unhideWhenUsed/>
    <w:rsid w:val="00A17E8E"/>
    <w:pPr>
      <w:numPr>
        <w:numId w:val="5"/>
      </w:numPr>
    </w:pPr>
  </w:style>
  <w:style w:type="paragraph" w:customStyle="1" w:styleId="a1">
    <w:name w:val="ВидыДеятельности"/>
    <w:basedOn w:val="a2"/>
    <w:uiPriority w:val="99"/>
    <w:rsid w:val="00A17E8E"/>
    <w:pPr>
      <w:numPr>
        <w:numId w:val="6"/>
      </w:numPr>
      <w:tabs>
        <w:tab w:val="left" w:pos="851"/>
      </w:tabs>
      <w:spacing w:after="80" w:line="240" w:lineRule="auto"/>
      <w:jc w:val="both"/>
    </w:pPr>
    <w:rPr>
      <w:rFonts w:ascii="Arial" w:eastAsia="MS ??" w:hAnsi="Arial" w:cs="Times New Roman"/>
      <w:szCs w:val="20"/>
      <w:lang w:eastAsia="ru-RU"/>
    </w:rPr>
  </w:style>
  <w:style w:type="paragraph" w:customStyle="1" w:styleId="afffc">
    <w:name w:val="Стиль названия"/>
    <w:basedOn w:val="a2"/>
    <w:uiPriority w:val="99"/>
    <w:rsid w:val="00A17E8E"/>
    <w:pPr>
      <w:spacing w:after="60" w:line="240" w:lineRule="auto"/>
      <w:ind w:firstLine="680"/>
      <w:jc w:val="both"/>
    </w:pPr>
    <w:rPr>
      <w:rFonts w:ascii="Arial" w:eastAsia="MS ??" w:hAnsi="Arial" w:cs="Times New Roman"/>
      <w:b/>
      <w:i/>
      <w:sz w:val="24"/>
      <w:szCs w:val="28"/>
      <w:lang w:eastAsia="ru-RU"/>
    </w:rPr>
  </w:style>
  <w:style w:type="paragraph" w:styleId="afffd">
    <w:name w:val="annotation subject"/>
    <w:basedOn w:val="afff9"/>
    <w:next w:val="afff9"/>
    <w:link w:val="afffe"/>
    <w:uiPriority w:val="99"/>
    <w:semiHidden/>
    <w:unhideWhenUsed/>
    <w:rsid w:val="00A17E8E"/>
    <w:rPr>
      <w:b/>
      <w:bCs/>
    </w:rPr>
  </w:style>
  <w:style w:type="character" w:customStyle="1" w:styleId="afffe">
    <w:name w:val="Тема примечания Знак"/>
    <w:basedOn w:val="afffa"/>
    <w:link w:val="afffd"/>
    <w:uiPriority w:val="99"/>
    <w:semiHidden/>
    <w:rsid w:val="00A17E8E"/>
    <w:rPr>
      <w:rFonts w:ascii="Times New Roman" w:eastAsia="MS ??" w:hAnsi="Times New Roman" w:cs="Times New Roman"/>
      <w:b/>
      <w:bCs/>
      <w:sz w:val="20"/>
      <w:szCs w:val="20"/>
      <w:lang w:eastAsia="ru-RU"/>
    </w:rPr>
  </w:style>
  <w:style w:type="paragraph" w:customStyle="1" w:styleId="121">
    <w:name w:val="Средняя сетка 1 — акцент 21"/>
    <w:basedOn w:val="a2"/>
    <w:uiPriority w:val="34"/>
    <w:qFormat/>
    <w:rsid w:val="00A17E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1">
    <w:name w:val="Светлая сетка — акцент 31"/>
    <w:basedOn w:val="a2"/>
    <w:uiPriority w:val="34"/>
    <w:qFormat/>
    <w:rsid w:val="00A17E8E"/>
    <w:pPr>
      <w:spacing w:after="0" w:line="240" w:lineRule="auto"/>
      <w:ind w:left="720"/>
      <w:contextualSpacing/>
    </w:pPr>
    <w:rPr>
      <w:rFonts w:ascii="Cambria" w:eastAsia="MS Mincho" w:hAnsi="Cambria" w:cs="Times New Roman"/>
      <w:sz w:val="24"/>
      <w:szCs w:val="24"/>
      <w:lang w:eastAsia="ru-RU"/>
    </w:rPr>
  </w:style>
  <w:style w:type="paragraph" w:customStyle="1" w:styleId="110">
    <w:name w:val="Цветной список — акцент 11"/>
    <w:basedOn w:val="a2"/>
    <w:uiPriority w:val="99"/>
    <w:qFormat/>
    <w:rsid w:val="00A17E8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
    <w:name w:val="Стиль части"/>
    <w:basedOn w:val="10"/>
    <w:rsid w:val="00A17E8E"/>
    <w:pPr>
      <w:spacing w:after="60"/>
    </w:pPr>
    <w:rPr>
      <w:rFonts w:ascii="Arial" w:hAnsi="Arial"/>
      <w:kern w:val="28"/>
      <w:szCs w:val="32"/>
    </w:rPr>
  </w:style>
  <w:style w:type="paragraph" w:customStyle="1" w:styleId="formattext">
    <w:name w:val="formattext"/>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0">
    <w:name w:val="Revision"/>
    <w:hidden/>
    <w:uiPriority w:val="99"/>
    <w:rsid w:val="00A17E8E"/>
    <w:pPr>
      <w:spacing w:after="0" w:line="240" w:lineRule="auto"/>
    </w:pPr>
    <w:rPr>
      <w:rFonts w:ascii="Calibri" w:eastAsia="Calibri" w:hAnsi="Calibri" w:cs="Times New Roman"/>
      <w:sz w:val="24"/>
      <w:szCs w:val="24"/>
    </w:rPr>
  </w:style>
  <w:style w:type="paragraph" w:customStyle="1" w:styleId="s1">
    <w:name w:val="s_1"/>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Примечание"/>
    <w:basedOn w:val="a2"/>
    <w:rsid w:val="00A17E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17E8E"/>
    <w:rPr>
      <w:rFonts w:ascii="Arial" w:eastAsia="Times New Roman" w:hAnsi="Arial" w:cs="Arial"/>
      <w:sz w:val="20"/>
      <w:szCs w:val="20"/>
      <w:lang w:eastAsia="ru-RU"/>
    </w:rPr>
  </w:style>
  <w:style w:type="character" w:customStyle="1" w:styleId="affff2">
    <w:name w:val="Цветовое выделение"/>
    <w:uiPriority w:val="99"/>
    <w:rsid w:val="00A17E8E"/>
    <w:rPr>
      <w:b/>
      <w:bCs/>
      <w:color w:val="26282F"/>
    </w:rPr>
  </w:style>
  <w:style w:type="paragraph" w:customStyle="1" w:styleId="affff3">
    <w:name w:val="Нормальный (таблица)"/>
    <w:basedOn w:val="a2"/>
    <w:next w:val="a2"/>
    <w:uiPriority w:val="99"/>
    <w:rsid w:val="00A17E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2"/>
    <w:next w:val="a2"/>
    <w:uiPriority w:val="99"/>
    <w:rsid w:val="00A17E8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5">
    <w:name w:val="Plain Text"/>
    <w:basedOn w:val="a2"/>
    <w:link w:val="1f"/>
    <w:uiPriority w:val="99"/>
    <w:unhideWhenUsed/>
    <w:rsid w:val="00A17E8E"/>
    <w:pPr>
      <w:spacing w:after="0" w:line="240" w:lineRule="auto"/>
    </w:pPr>
    <w:rPr>
      <w:rFonts w:ascii="Courier New" w:eastAsia="MS Mincho" w:hAnsi="Courier New" w:cs="Times New Roman"/>
      <w:sz w:val="20"/>
      <w:szCs w:val="20"/>
      <w:lang w:eastAsia="ru-RU"/>
    </w:rPr>
  </w:style>
  <w:style w:type="character" w:customStyle="1" w:styleId="affff6">
    <w:name w:val="Текст Знак"/>
    <w:basedOn w:val="a3"/>
    <w:uiPriority w:val="99"/>
    <w:semiHidden/>
    <w:rsid w:val="00A17E8E"/>
    <w:rPr>
      <w:rFonts w:ascii="Consolas" w:hAnsi="Consolas" w:cs="Consolas"/>
      <w:sz w:val="21"/>
      <w:szCs w:val="21"/>
    </w:rPr>
  </w:style>
  <w:style w:type="character" w:customStyle="1" w:styleId="1f">
    <w:name w:val="Текст Знак1"/>
    <w:link w:val="affff5"/>
    <w:uiPriority w:val="99"/>
    <w:locked/>
    <w:rsid w:val="00A17E8E"/>
    <w:rPr>
      <w:rFonts w:ascii="Courier New" w:eastAsia="MS Mincho" w:hAnsi="Courier New" w:cs="Times New Roman"/>
      <w:sz w:val="20"/>
      <w:szCs w:val="20"/>
      <w:lang w:eastAsia="ru-RU"/>
    </w:rPr>
  </w:style>
  <w:style w:type="character" w:customStyle="1" w:styleId="blk">
    <w:name w:val="blk"/>
    <w:rsid w:val="00A17E8E"/>
  </w:style>
  <w:style w:type="paragraph" w:customStyle="1" w:styleId="pboth">
    <w:name w:val="pboth"/>
    <w:basedOn w:val="a2"/>
    <w:rsid w:val="00A17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083847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3401827">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86666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997417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130569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1030803">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6892779">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3737957">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592260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106103">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05177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957712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377104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265380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1881">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722105">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66093">
      <w:bodyDiv w:val="1"/>
      <w:marLeft w:val="0"/>
      <w:marRight w:val="0"/>
      <w:marTop w:val="0"/>
      <w:marBottom w:val="0"/>
      <w:divBdr>
        <w:top w:val="none" w:sz="0" w:space="0" w:color="auto"/>
        <w:left w:val="none" w:sz="0" w:space="0" w:color="auto"/>
        <w:bottom w:val="none" w:sz="0" w:space="0" w:color="auto"/>
        <w:right w:val="none" w:sz="0" w:space="0" w:color="auto"/>
      </w:divBdr>
    </w:div>
    <w:div w:id="93802200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397575">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15351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2462267">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4091123">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5462836">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1926">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8892">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205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7271406">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7339033">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81679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028392">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8299947">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527531">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399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300430">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369953">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735978">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1858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306427">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9818832">
      <w:bodyDiv w:val="1"/>
      <w:marLeft w:val="0"/>
      <w:marRight w:val="0"/>
      <w:marTop w:val="0"/>
      <w:marBottom w:val="0"/>
      <w:divBdr>
        <w:top w:val="none" w:sz="0" w:space="0" w:color="auto"/>
        <w:left w:val="none" w:sz="0" w:space="0" w:color="auto"/>
        <w:bottom w:val="none" w:sz="0" w:space="0" w:color="auto"/>
        <w:right w:val="none" w:sz="0" w:space="0" w:color="auto"/>
      </w:divBdr>
    </w:div>
    <w:div w:id="170081924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889741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191593">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1529688">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53319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720402">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389924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92385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119619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2533145">
      <w:bodyDiv w:val="1"/>
      <w:marLeft w:val="0"/>
      <w:marRight w:val="0"/>
      <w:marTop w:val="0"/>
      <w:marBottom w:val="0"/>
      <w:divBdr>
        <w:top w:val="none" w:sz="0" w:space="0" w:color="auto"/>
        <w:left w:val="none" w:sz="0" w:space="0" w:color="auto"/>
        <w:bottom w:val="none" w:sz="0" w:space="0" w:color="auto"/>
        <w:right w:val="none" w:sz="0" w:space="0" w:color="auto"/>
      </w:divBdr>
    </w:div>
    <w:div w:id="2074111093">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238521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718107">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image" Target="media/image1.wmf"/><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24" Type="http://schemas.openxmlformats.org/officeDocument/2006/relationships/image" Target="media/image2.wmf"/><Relationship Id="rId129" Type="http://schemas.openxmlformats.org/officeDocument/2006/relationships/theme" Target="theme/theme1.xml"/><Relationship Id="rId54"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26" Type="http://schemas.openxmlformats.org/officeDocument/2006/relationships/header" Target="header1.xml"/><Relationship Id="rId8" Type="http://schemas.openxmlformats.org/officeDocument/2006/relationships/hyperlink" Target="https://base.garant.ru/70736874/53f89421bbdaf741eb2d1ecc4ddb4c33/"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5"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5"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27" Type="http://schemas.openxmlformats.org/officeDocument/2006/relationships/header" Target="header2.xm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4020-162A-41F4-946A-F1DB7FA8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46397</Words>
  <Characters>264464</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109</cp:revision>
  <cp:lastPrinted>2014-09-10T09:08:00Z</cp:lastPrinted>
  <dcterms:created xsi:type="dcterms:W3CDTF">2016-12-01T07:11:00Z</dcterms:created>
  <dcterms:modified xsi:type="dcterms:W3CDTF">2023-09-04T12:38:00Z</dcterms:modified>
</cp:coreProperties>
</file>